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33C285" w14:textId="19C6A9F9" w:rsidR="009B7989" w:rsidRPr="00B970D4" w:rsidRDefault="00B970D4" w:rsidP="00B970D4">
      <w:pPr>
        <w:rPr>
          <w:rFonts w:ascii="Poppins" w:hAnsi="Poppins" w:cs="Poppins"/>
          <w:b/>
          <w:bCs/>
          <w:sz w:val="32"/>
          <w:szCs w:val="32"/>
        </w:rPr>
      </w:pPr>
      <w:r>
        <w:rPr>
          <w:rFonts w:ascii="Poppins" w:hAnsi="Poppins" w:cs="Poppin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7373B8" wp14:editId="2B7498B7">
                <wp:simplePos x="0" y="0"/>
                <wp:positionH relativeFrom="column">
                  <wp:posOffset>4150696</wp:posOffset>
                </wp:positionH>
                <wp:positionV relativeFrom="paragraph">
                  <wp:posOffset>-108114</wp:posOffset>
                </wp:positionV>
                <wp:extent cx="2214208" cy="723061"/>
                <wp:effectExtent l="0" t="0" r="0" b="12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4208" cy="7230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2B1BBD" w14:textId="3C0DD7AE" w:rsidR="00B970D4" w:rsidRDefault="00B970D4" w:rsidP="00B970D4">
                            <w:pPr>
                              <w:jc w:val="righ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A180E57" wp14:editId="5837CB65">
                                  <wp:extent cx="1487805" cy="551815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AGC_logo_horiz_on_white.eps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87805" cy="5518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7373B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6.85pt;margin-top:-8.5pt;width:174.35pt;height:56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" fillcolor="white [3201]" stroked="f" strokeweight=".5pt">
                <v:textbox>
                  <w:txbxContent>
                    <w:p w14:paraId="072B1BBD" w14:textId="3C0DD7AE" w:rsidR="00B970D4" w:rsidRDefault="00B970D4" w:rsidP="00B970D4">
                      <w:pPr>
                        <w:jc w:val="righ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A180E57" wp14:editId="5837CB65">
                            <wp:extent cx="1487805" cy="551815"/>
                            <wp:effectExtent l="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AGC_logo_horiz_on_white.eps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87805" cy="55181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24119" w:rsidRPr="00B970D4">
        <w:rPr>
          <w:rFonts w:ascii="Poppins" w:hAnsi="Poppins" w:cs="Poppins"/>
          <w:b/>
          <w:bCs/>
          <w:sz w:val="32"/>
          <w:szCs w:val="32"/>
        </w:rPr>
        <w:t>COVID-19 TOOLBOX TALK</w:t>
      </w:r>
      <w:r w:rsidR="00C13516" w:rsidRPr="00B970D4">
        <w:rPr>
          <w:rFonts w:ascii="Poppins" w:hAnsi="Poppins" w:cs="Poppins"/>
          <w:b/>
          <w:bCs/>
          <w:sz w:val="32"/>
          <w:szCs w:val="32"/>
        </w:rPr>
        <w:t xml:space="preserve"> #1</w:t>
      </w:r>
    </w:p>
    <w:p w14:paraId="26282488" w14:textId="1F6E200A" w:rsidR="00D24119" w:rsidRPr="00B970D4" w:rsidRDefault="00D24119" w:rsidP="00B970D4">
      <w:pPr>
        <w:rPr>
          <w:rFonts w:ascii="Nunito" w:hAnsi="Nunito"/>
        </w:rPr>
      </w:pPr>
      <w:r w:rsidRPr="00B970D4">
        <w:rPr>
          <w:rFonts w:ascii="Nunito" w:hAnsi="Nunito"/>
        </w:rPr>
        <w:t>Stop the Spread – Protecting Yourself and Others</w:t>
      </w:r>
    </w:p>
    <w:p w14:paraId="7B7C9B09" w14:textId="417ABCF7" w:rsidR="00D24119" w:rsidRPr="00B970D4" w:rsidRDefault="00B970D4" w:rsidP="00D24119">
      <w:pPr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B032CA" wp14:editId="5C26918E">
                <wp:simplePos x="0" y="0"/>
                <wp:positionH relativeFrom="column">
                  <wp:posOffset>1889</wp:posOffset>
                </wp:positionH>
                <wp:positionV relativeFrom="paragraph">
                  <wp:posOffset>104917</wp:posOffset>
                </wp:positionV>
                <wp:extent cx="3332648" cy="0"/>
                <wp:effectExtent l="0" t="12700" r="20320" b="127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2648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EA002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3D7C04" id="Straight Connector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15pt,8.25pt" to="262.55pt,8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" strokecolor="#ea0029" strokeweight="2.25pt">
                <v:stroke joinstyle="miter"/>
              </v:line>
            </w:pict>
          </mc:Fallback>
        </mc:AlternateContent>
      </w:r>
    </w:p>
    <w:p w14:paraId="1F24E1FE" w14:textId="727859AC" w:rsidR="00D24119" w:rsidRPr="00B970D4" w:rsidRDefault="00D24119" w:rsidP="00D24119">
      <w:pPr>
        <w:rPr>
          <w:rFonts w:ascii="Poppins" w:hAnsi="Poppins" w:cs="Poppins"/>
          <w:b/>
          <w:bCs/>
          <w:sz w:val="22"/>
          <w:szCs w:val="22"/>
        </w:rPr>
      </w:pPr>
      <w:r w:rsidRPr="00B970D4">
        <w:rPr>
          <w:rFonts w:ascii="Poppins" w:hAnsi="Poppins" w:cs="Poppins"/>
          <w:b/>
          <w:bCs/>
          <w:sz w:val="22"/>
          <w:szCs w:val="22"/>
        </w:rPr>
        <w:t>What is COVID-19?</w:t>
      </w:r>
    </w:p>
    <w:p w14:paraId="6383DA48" w14:textId="5DBC2E5A" w:rsidR="00D24119" w:rsidRPr="00B970D4" w:rsidRDefault="00D24119" w:rsidP="00E81FB7">
      <w:pPr>
        <w:rPr>
          <w:sz w:val="20"/>
          <w:szCs w:val="20"/>
        </w:rPr>
      </w:pPr>
      <w:r w:rsidRPr="00B970D4">
        <w:rPr>
          <w:rFonts w:ascii="Nunito" w:hAnsi="Nunito"/>
          <w:sz w:val="20"/>
          <w:szCs w:val="20"/>
        </w:rPr>
        <w:t xml:space="preserve">Coronavirus disease 2019 (COVID-19) </w:t>
      </w:r>
      <w:r w:rsidR="00E81FB7" w:rsidRPr="00B970D4">
        <w:rPr>
          <w:rFonts w:ascii="Nunito" w:hAnsi="Nunito"/>
          <w:sz w:val="20"/>
          <w:szCs w:val="20"/>
        </w:rPr>
        <w:t xml:space="preserve">is a respiratory illness that can spread from person to person. It is a </w:t>
      </w:r>
      <w:r w:rsidRPr="00B970D4">
        <w:rPr>
          <w:rFonts w:ascii="Nunito" w:hAnsi="Nunito"/>
          <w:sz w:val="20"/>
          <w:szCs w:val="20"/>
        </w:rPr>
        <w:t xml:space="preserve">newly discovered coronavirus </w:t>
      </w:r>
      <w:r w:rsidR="00E81FB7" w:rsidRPr="00B970D4">
        <w:rPr>
          <w:rFonts w:ascii="Nunito" w:hAnsi="Nunito"/>
          <w:sz w:val="20"/>
          <w:szCs w:val="20"/>
        </w:rPr>
        <w:t xml:space="preserve">and it </w:t>
      </w:r>
      <w:r w:rsidRPr="00B970D4">
        <w:rPr>
          <w:rFonts w:ascii="Nunito" w:hAnsi="Nunito"/>
          <w:sz w:val="20"/>
          <w:szCs w:val="20"/>
        </w:rPr>
        <w:t>is not the same as the coronaviruses that commonly circulate among humans and cause mild illness, like the common cold</w:t>
      </w:r>
      <w:r w:rsidRPr="00B970D4">
        <w:rPr>
          <w:sz w:val="20"/>
          <w:szCs w:val="20"/>
        </w:rPr>
        <w:t>.</w:t>
      </w:r>
    </w:p>
    <w:p w14:paraId="13F21405" w14:textId="48F6BA97" w:rsidR="00D24119" w:rsidRPr="00B970D4" w:rsidRDefault="00D24119" w:rsidP="00D24119">
      <w:pPr>
        <w:rPr>
          <w:sz w:val="16"/>
          <w:szCs w:val="16"/>
        </w:rPr>
      </w:pPr>
    </w:p>
    <w:p w14:paraId="70EC08F2" w14:textId="77777777" w:rsidR="00D24119" w:rsidRPr="00B970D4" w:rsidRDefault="00D24119" w:rsidP="00D24119">
      <w:pPr>
        <w:rPr>
          <w:rFonts w:ascii="Poppins" w:hAnsi="Poppins" w:cs="Poppins"/>
          <w:b/>
          <w:bCs/>
          <w:sz w:val="22"/>
          <w:szCs w:val="22"/>
        </w:rPr>
      </w:pPr>
      <w:r w:rsidRPr="00B970D4">
        <w:rPr>
          <w:rFonts w:ascii="Poppins" w:hAnsi="Poppins" w:cs="Poppins"/>
          <w:b/>
          <w:bCs/>
          <w:sz w:val="22"/>
          <w:szCs w:val="22"/>
        </w:rPr>
        <w:t>How does COVID-19 spread?</w:t>
      </w:r>
    </w:p>
    <w:p w14:paraId="78EE029D" w14:textId="5AB1DF9D" w:rsidR="00CC2D74" w:rsidRPr="00B970D4" w:rsidRDefault="00C13516" w:rsidP="00C7178D">
      <w:pPr>
        <w:rPr>
          <w:rFonts w:ascii="Nunito" w:hAnsi="Nunito"/>
          <w:sz w:val="20"/>
          <w:szCs w:val="20"/>
        </w:rPr>
      </w:pPr>
      <w:r w:rsidRPr="00B970D4">
        <w:rPr>
          <w:rFonts w:ascii="Nunito" w:hAnsi="Nunito"/>
          <w:sz w:val="20"/>
          <w:szCs w:val="20"/>
        </w:rPr>
        <w:t>COVID-19 is thought to spread mainly from person to person. This can happen between people who are in close contact with one another (within about 6 feet). Droplets that are produced when an infected person coughs, sneezes</w:t>
      </w:r>
      <w:r w:rsidR="00C7178D" w:rsidRPr="00B970D4">
        <w:rPr>
          <w:rFonts w:ascii="Nunito" w:hAnsi="Nunito"/>
          <w:sz w:val="20"/>
          <w:szCs w:val="20"/>
        </w:rPr>
        <w:t>,</w:t>
      </w:r>
      <w:r w:rsidRPr="00B970D4">
        <w:rPr>
          <w:rFonts w:ascii="Nunito" w:hAnsi="Nunito"/>
          <w:sz w:val="20"/>
          <w:szCs w:val="20"/>
        </w:rPr>
        <w:t xml:space="preserve"> or talks may land in the mouths or noses of people who are nearby, or possibly be inhaled into their lungs</w:t>
      </w:r>
      <w:r w:rsidR="00D24119" w:rsidRPr="00B970D4">
        <w:rPr>
          <w:rFonts w:ascii="Nunito" w:hAnsi="Nunito"/>
          <w:sz w:val="20"/>
          <w:szCs w:val="20"/>
        </w:rPr>
        <w:t xml:space="preserve">. </w:t>
      </w:r>
      <w:r w:rsidRPr="00B970D4">
        <w:rPr>
          <w:rFonts w:ascii="Nunito" w:hAnsi="Nunito"/>
          <w:sz w:val="20"/>
          <w:szCs w:val="20"/>
        </w:rPr>
        <w:t xml:space="preserve">COVID-19 </w:t>
      </w:r>
      <w:r w:rsidR="00C7178D" w:rsidRPr="00B970D4">
        <w:rPr>
          <w:rFonts w:ascii="Nunito" w:hAnsi="Nunito"/>
          <w:sz w:val="20"/>
          <w:szCs w:val="20"/>
        </w:rPr>
        <w:t>can</w:t>
      </w:r>
      <w:r w:rsidRPr="00B970D4">
        <w:rPr>
          <w:rFonts w:ascii="Nunito" w:hAnsi="Nunito"/>
          <w:sz w:val="20"/>
          <w:szCs w:val="20"/>
        </w:rPr>
        <w:t xml:space="preserve"> also spread from contact with infected surfaces or objects</w:t>
      </w:r>
      <w:r w:rsidR="00C7178D" w:rsidRPr="00B970D4">
        <w:rPr>
          <w:rFonts w:ascii="Nunito" w:hAnsi="Nunito"/>
          <w:sz w:val="20"/>
          <w:szCs w:val="20"/>
        </w:rPr>
        <w:t xml:space="preserve"> when</w:t>
      </w:r>
      <w:r w:rsidR="00C7178D" w:rsidRPr="00B970D4">
        <w:rPr>
          <w:rFonts w:ascii="Nunito" w:hAnsi="Nunito"/>
          <w:i/>
          <w:iCs/>
          <w:sz w:val="20"/>
          <w:szCs w:val="20"/>
        </w:rPr>
        <w:t xml:space="preserve"> </w:t>
      </w:r>
      <w:r w:rsidRPr="00B970D4">
        <w:rPr>
          <w:rFonts w:ascii="Nunito" w:hAnsi="Nunito"/>
          <w:sz w:val="20"/>
          <w:szCs w:val="20"/>
        </w:rPr>
        <w:t xml:space="preserve">a person </w:t>
      </w:r>
      <w:r w:rsidR="00C7178D" w:rsidRPr="00B970D4">
        <w:rPr>
          <w:rFonts w:ascii="Nunito" w:hAnsi="Nunito"/>
          <w:sz w:val="20"/>
          <w:szCs w:val="20"/>
        </w:rPr>
        <w:t xml:space="preserve">touches </w:t>
      </w:r>
      <w:r w:rsidRPr="00B970D4">
        <w:rPr>
          <w:rFonts w:ascii="Nunito" w:hAnsi="Nunito"/>
          <w:sz w:val="20"/>
          <w:szCs w:val="20"/>
        </w:rPr>
        <w:t>a surface or object that has the virus on it and then touch</w:t>
      </w:r>
      <w:r w:rsidR="00C7178D" w:rsidRPr="00B970D4">
        <w:rPr>
          <w:rFonts w:ascii="Nunito" w:hAnsi="Nunito"/>
          <w:sz w:val="20"/>
          <w:szCs w:val="20"/>
        </w:rPr>
        <w:t>es</w:t>
      </w:r>
      <w:r w:rsidRPr="00B970D4">
        <w:rPr>
          <w:rFonts w:ascii="Nunito" w:hAnsi="Nunito"/>
          <w:sz w:val="20"/>
          <w:szCs w:val="20"/>
        </w:rPr>
        <w:t xml:space="preserve"> their own mouth, nose</w:t>
      </w:r>
      <w:r w:rsidR="00C7178D" w:rsidRPr="00B970D4">
        <w:rPr>
          <w:rFonts w:ascii="Nunito" w:hAnsi="Nunito"/>
          <w:sz w:val="20"/>
          <w:szCs w:val="20"/>
        </w:rPr>
        <w:t>,</w:t>
      </w:r>
      <w:r w:rsidRPr="00B970D4">
        <w:rPr>
          <w:rFonts w:ascii="Nunito" w:hAnsi="Nunito"/>
          <w:sz w:val="20"/>
          <w:szCs w:val="20"/>
        </w:rPr>
        <w:t xml:space="preserve"> or possibly their eyes</w:t>
      </w:r>
      <w:r w:rsidR="00C7178D" w:rsidRPr="00B970D4">
        <w:rPr>
          <w:rFonts w:ascii="Nunito" w:hAnsi="Nunito"/>
          <w:sz w:val="20"/>
          <w:szCs w:val="20"/>
        </w:rPr>
        <w:t>, but this is not thought to be the main way the virus spreads.</w:t>
      </w:r>
      <w:r w:rsidR="00CC2D74" w:rsidRPr="00B970D4">
        <w:rPr>
          <w:rFonts w:ascii="Nunito" w:hAnsi="Nunito"/>
          <w:sz w:val="20"/>
          <w:szCs w:val="20"/>
        </w:rPr>
        <w:t xml:space="preserve"> Some recent studies have suggested that COVID-19 may be spread by people who are not showing symptoms.</w:t>
      </w:r>
    </w:p>
    <w:p w14:paraId="5BF093F4" w14:textId="77777777" w:rsidR="00D24119" w:rsidRPr="00B970D4" w:rsidRDefault="00D24119" w:rsidP="00D24119">
      <w:pPr>
        <w:rPr>
          <w:b/>
          <w:bCs/>
          <w:sz w:val="16"/>
          <w:szCs w:val="16"/>
        </w:rPr>
      </w:pPr>
    </w:p>
    <w:p w14:paraId="1CE502CE" w14:textId="13FCC7A6" w:rsidR="00D24119" w:rsidRPr="00B970D4" w:rsidRDefault="00D24119" w:rsidP="00D24119">
      <w:pPr>
        <w:rPr>
          <w:rFonts w:ascii="Poppins" w:hAnsi="Poppins" w:cs="Poppins"/>
          <w:b/>
          <w:bCs/>
          <w:sz w:val="22"/>
          <w:szCs w:val="22"/>
        </w:rPr>
      </w:pPr>
      <w:r w:rsidRPr="00B970D4">
        <w:rPr>
          <w:rFonts w:ascii="Poppins" w:hAnsi="Poppins" w:cs="Poppins"/>
          <w:b/>
          <w:bCs/>
          <w:sz w:val="22"/>
          <w:szCs w:val="22"/>
        </w:rPr>
        <w:t>What are the symptoms of COVID-19?</w:t>
      </w:r>
    </w:p>
    <w:p w14:paraId="18A9621E" w14:textId="26DE38DE" w:rsidR="00D24119" w:rsidRPr="00B970D4" w:rsidRDefault="00361958" w:rsidP="00361958">
      <w:pPr>
        <w:rPr>
          <w:rFonts w:ascii="Nunito" w:hAnsi="Nunito"/>
          <w:sz w:val="20"/>
          <w:szCs w:val="20"/>
        </w:rPr>
      </w:pPr>
      <w:r w:rsidRPr="00B970D4">
        <w:rPr>
          <w:rFonts w:ascii="Nunito" w:hAnsi="Nunito"/>
          <w:sz w:val="20"/>
          <w:szCs w:val="20"/>
        </w:rPr>
        <w:t>Patients with COVID-19 have had mild to severe respiratory illness with symptoms of</w:t>
      </w:r>
      <w:r w:rsidR="00B157B8" w:rsidRPr="00B970D4">
        <w:rPr>
          <w:rFonts w:ascii="Nunito" w:hAnsi="Nunito"/>
          <w:sz w:val="20"/>
          <w:szCs w:val="20"/>
        </w:rPr>
        <w:t xml:space="preserve"> f</w:t>
      </w:r>
      <w:r w:rsidR="00D24119" w:rsidRPr="00B970D4">
        <w:rPr>
          <w:rFonts w:ascii="Nunito" w:hAnsi="Nunito"/>
          <w:sz w:val="20"/>
          <w:szCs w:val="20"/>
        </w:rPr>
        <w:t>ever</w:t>
      </w:r>
      <w:r w:rsidR="00B157B8" w:rsidRPr="00B970D4">
        <w:rPr>
          <w:rFonts w:ascii="Nunito" w:hAnsi="Nunito"/>
          <w:sz w:val="20"/>
          <w:szCs w:val="20"/>
        </w:rPr>
        <w:t>, c</w:t>
      </w:r>
      <w:r w:rsidR="00D24119" w:rsidRPr="00B970D4">
        <w:rPr>
          <w:rFonts w:ascii="Nunito" w:hAnsi="Nunito"/>
          <w:sz w:val="20"/>
          <w:szCs w:val="20"/>
        </w:rPr>
        <w:t>ough</w:t>
      </w:r>
      <w:r w:rsidR="00C7178D" w:rsidRPr="00B970D4">
        <w:rPr>
          <w:rFonts w:ascii="Nunito" w:hAnsi="Nunito"/>
          <w:sz w:val="20"/>
          <w:szCs w:val="20"/>
        </w:rPr>
        <w:t>,</w:t>
      </w:r>
      <w:r w:rsidR="00B157B8" w:rsidRPr="00B970D4">
        <w:rPr>
          <w:rFonts w:ascii="Nunito" w:hAnsi="Nunito"/>
          <w:sz w:val="20"/>
          <w:szCs w:val="20"/>
        </w:rPr>
        <w:t xml:space="preserve"> and/or s</w:t>
      </w:r>
      <w:r w:rsidR="00D24119" w:rsidRPr="00B970D4">
        <w:rPr>
          <w:rFonts w:ascii="Nunito" w:hAnsi="Nunito"/>
          <w:sz w:val="20"/>
          <w:szCs w:val="20"/>
        </w:rPr>
        <w:t>hortness of breath</w:t>
      </w:r>
      <w:r w:rsidR="00B157B8" w:rsidRPr="00B970D4">
        <w:rPr>
          <w:rFonts w:ascii="Nunito" w:hAnsi="Nunito"/>
          <w:sz w:val="20"/>
          <w:szCs w:val="20"/>
        </w:rPr>
        <w:t xml:space="preserve">. </w:t>
      </w:r>
      <w:r w:rsidR="00D24119" w:rsidRPr="00B970D4">
        <w:rPr>
          <w:rFonts w:ascii="Nunito" w:hAnsi="Nunito"/>
          <w:sz w:val="20"/>
          <w:szCs w:val="20"/>
        </w:rPr>
        <w:t>Symptoms usually appear 2-14 days after exposure.</w:t>
      </w:r>
    </w:p>
    <w:p w14:paraId="1E3E4741" w14:textId="5EB46939" w:rsidR="00D24119" w:rsidRPr="00B970D4" w:rsidRDefault="00D24119" w:rsidP="00D24119">
      <w:pPr>
        <w:rPr>
          <w:sz w:val="16"/>
          <w:szCs w:val="16"/>
        </w:rPr>
      </w:pPr>
    </w:p>
    <w:p w14:paraId="5E87089B" w14:textId="4762B9FE" w:rsidR="00D24119" w:rsidRPr="00B970D4" w:rsidRDefault="00D24119" w:rsidP="00D24119">
      <w:pPr>
        <w:rPr>
          <w:rFonts w:ascii="Poppins" w:hAnsi="Poppins" w:cs="Poppins"/>
          <w:b/>
          <w:bCs/>
          <w:sz w:val="22"/>
          <w:szCs w:val="22"/>
        </w:rPr>
      </w:pPr>
      <w:r w:rsidRPr="00B970D4">
        <w:rPr>
          <w:rFonts w:ascii="Poppins" w:hAnsi="Poppins" w:cs="Poppins"/>
          <w:b/>
          <w:bCs/>
          <w:sz w:val="22"/>
          <w:szCs w:val="22"/>
        </w:rPr>
        <w:t>Who is at higher risk for severe illness from COVID-19?</w:t>
      </w:r>
    </w:p>
    <w:p w14:paraId="5A1BDE41" w14:textId="438CAD44" w:rsidR="00D24119" w:rsidRPr="008A22DD" w:rsidRDefault="00B157B8" w:rsidP="00D24119">
      <w:pPr>
        <w:rPr>
          <w:sz w:val="22"/>
          <w:szCs w:val="22"/>
        </w:rPr>
      </w:pPr>
      <w:r w:rsidRPr="00B970D4">
        <w:rPr>
          <w:rFonts w:ascii="Nunito" w:hAnsi="Nunito"/>
          <w:sz w:val="20"/>
          <w:szCs w:val="20"/>
        </w:rPr>
        <w:t xml:space="preserve">For most people, the immediate risk of becoming seriously ill from the virus that causes COVID-19 is thought to be low. </w:t>
      </w:r>
      <w:r w:rsidR="00361958" w:rsidRPr="00B970D4">
        <w:rPr>
          <w:rFonts w:ascii="Nunito" w:hAnsi="Nunito"/>
          <w:sz w:val="20"/>
          <w:szCs w:val="20"/>
        </w:rPr>
        <w:t>O</w:t>
      </w:r>
      <w:r w:rsidR="00D24119" w:rsidRPr="00B970D4">
        <w:rPr>
          <w:rFonts w:ascii="Nunito" w:hAnsi="Nunito"/>
          <w:sz w:val="20"/>
          <w:szCs w:val="20"/>
        </w:rPr>
        <w:t>lder adults</w:t>
      </w:r>
      <w:r w:rsidR="00D24119" w:rsidRPr="00B970D4">
        <w:rPr>
          <w:rStyle w:val="FootnoteReference"/>
          <w:rFonts w:ascii="Nunito" w:hAnsi="Nunito"/>
          <w:sz w:val="20"/>
          <w:szCs w:val="20"/>
        </w:rPr>
        <w:footnoteReference w:id="1"/>
      </w:r>
      <w:r w:rsidR="00D24119" w:rsidRPr="00B970D4">
        <w:rPr>
          <w:rFonts w:ascii="Nunito" w:hAnsi="Nunito"/>
          <w:sz w:val="20"/>
          <w:szCs w:val="20"/>
        </w:rPr>
        <w:t xml:space="preserve"> and people of any age who have serious underlying medical conditions</w:t>
      </w:r>
      <w:r w:rsidR="00D24119" w:rsidRPr="00B970D4">
        <w:rPr>
          <w:rStyle w:val="FootnoteReference"/>
          <w:rFonts w:ascii="Nunito" w:hAnsi="Nunito"/>
          <w:sz w:val="20"/>
          <w:szCs w:val="20"/>
        </w:rPr>
        <w:footnoteReference w:id="2"/>
      </w:r>
      <w:r w:rsidR="00D24119" w:rsidRPr="00B970D4">
        <w:rPr>
          <w:rFonts w:ascii="Nunito" w:hAnsi="Nunito"/>
          <w:sz w:val="20"/>
          <w:szCs w:val="20"/>
        </w:rPr>
        <w:t xml:space="preserve"> might be at higher risk for severe illness from COVID-19</w:t>
      </w:r>
      <w:r w:rsidR="00D24119" w:rsidRPr="008A22DD">
        <w:rPr>
          <w:sz w:val="22"/>
          <w:szCs w:val="22"/>
        </w:rPr>
        <w:t>.</w:t>
      </w:r>
      <w:r w:rsidR="00C13516" w:rsidRPr="008A22DD">
        <w:rPr>
          <w:sz w:val="22"/>
          <w:szCs w:val="22"/>
        </w:rPr>
        <w:t xml:space="preserve"> </w:t>
      </w:r>
    </w:p>
    <w:p w14:paraId="708A8AA9" w14:textId="0DF65FB9" w:rsidR="00C13516" w:rsidRPr="00B970D4" w:rsidRDefault="00C13516" w:rsidP="00D24119">
      <w:pPr>
        <w:rPr>
          <w:sz w:val="16"/>
          <w:szCs w:val="16"/>
        </w:rPr>
      </w:pPr>
    </w:p>
    <w:p w14:paraId="3FC2FD05" w14:textId="5EE52C06" w:rsidR="00C13516" w:rsidRPr="00B970D4" w:rsidRDefault="00C13516" w:rsidP="00D24119">
      <w:pPr>
        <w:rPr>
          <w:rFonts w:ascii="Poppins" w:hAnsi="Poppins" w:cs="Poppins"/>
          <w:b/>
          <w:bCs/>
          <w:sz w:val="22"/>
          <w:szCs w:val="22"/>
        </w:rPr>
      </w:pPr>
      <w:r w:rsidRPr="00B970D4">
        <w:rPr>
          <w:rFonts w:ascii="Poppins" w:hAnsi="Poppins" w:cs="Poppins"/>
          <w:b/>
          <w:bCs/>
          <w:sz w:val="22"/>
          <w:szCs w:val="22"/>
        </w:rPr>
        <w:t>How can I protect myself and others?</w:t>
      </w:r>
    </w:p>
    <w:p w14:paraId="5BE1B903" w14:textId="5DD1CA9F" w:rsidR="00C13516" w:rsidRPr="00B970D4" w:rsidRDefault="00C13516" w:rsidP="00D24119">
      <w:pPr>
        <w:rPr>
          <w:rFonts w:ascii="Nunito" w:hAnsi="Nunito"/>
          <w:sz w:val="20"/>
          <w:szCs w:val="20"/>
        </w:rPr>
      </w:pPr>
      <w:r w:rsidRPr="00B970D4">
        <w:rPr>
          <w:rFonts w:ascii="Nunito" w:hAnsi="Nunito"/>
          <w:sz w:val="20"/>
          <w:szCs w:val="20"/>
        </w:rPr>
        <w:t>There is currently no vaccine to prevent COVID-19. The best way to prevent illness is to avoid being exposed to this virus.</w:t>
      </w:r>
    </w:p>
    <w:p w14:paraId="54571752" w14:textId="77777777" w:rsidR="00C13516" w:rsidRPr="00B970D4" w:rsidRDefault="00C13516" w:rsidP="00D24119">
      <w:pPr>
        <w:rPr>
          <w:sz w:val="16"/>
          <w:szCs w:val="16"/>
        </w:rPr>
      </w:pPr>
    </w:p>
    <w:p w14:paraId="464292B5" w14:textId="77777777" w:rsidR="00C13516" w:rsidRPr="00B970D4" w:rsidRDefault="00C13516" w:rsidP="00C13516">
      <w:pPr>
        <w:pStyle w:val="ListParagraph"/>
        <w:numPr>
          <w:ilvl w:val="0"/>
          <w:numId w:val="7"/>
        </w:numPr>
        <w:rPr>
          <w:rFonts w:ascii="Nunito" w:hAnsi="Nunito"/>
          <w:sz w:val="20"/>
          <w:szCs w:val="20"/>
        </w:rPr>
      </w:pPr>
      <w:r w:rsidRPr="00B970D4">
        <w:rPr>
          <w:rFonts w:ascii="Nunito" w:hAnsi="Nunito"/>
          <w:sz w:val="20"/>
          <w:szCs w:val="20"/>
        </w:rPr>
        <w:t>Stay home when you are sick.</w:t>
      </w:r>
    </w:p>
    <w:p w14:paraId="6ECE86F5" w14:textId="39C66709" w:rsidR="00032212" w:rsidRPr="00B970D4" w:rsidRDefault="00C13516" w:rsidP="00C13516">
      <w:pPr>
        <w:pStyle w:val="ListParagraph"/>
        <w:numPr>
          <w:ilvl w:val="0"/>
          <w:numId w:val="7"/>
        </w:numPr>
        <w:rPr>
          <w:rFonts w:ascii="Nunito" w:hAnsi="Nunito"/>
          <w:sz w:val="20"/>
          <w:szCs w:val="20"/>
        </w:rPr>
      </w:pPr>
      <w:r w:rsidRPr="00B970D4">
        <w:rPr>
          <w:rFonts w:ascii="Nunito" w:hAnsi="Nunito"/>
          <w:sz w:val="20"/>
          <w:szCs w:val="20"/>
        </w:rPr>
        <w:t xml:space="preserve">Practice proper social distancing. </w:t>
      </w:r>
      <w:r w:rsidR="00474262" w:rsidRPr="00B970D4">
        <w:rPr>
          <w:rFonts w:ascii="Nunito" w:hAnsi="Nunito"/>
          <w:sz w:val="20"/>
          <w:szCs w:val="20"/>
        </w:rPr>
        <w:t>Limit in-person gatherings</w:t>
      </w:r>
      <w:r w:rsidRPr="00B970D4">
        <w:rPr>
          <w:rFonts w:ascii="Nunito" w:hAnsi="Nunito"/>
          <w:sz w:val="20"/>
          <w:szCs w:val="20"/>
        </w:rPr>
        <w:t xml:space="preserve"> </w:t>
      </w:r>
      <w:r w:rsidR="00474262" w:rsidRPr="00B970D4">
        <w:rPr>
          <w:rFonts w:ascii="Nunito" w:hAnsi="Nunito"/>
          <w:sz w:val="20"/>
          <w:szCs w:val="20"/>
        </w:rPr>
        <w:t>to</w:t>
      </w:r>
      <w:r w:rsidRPr="00B970D4">
        <w:rPr>
          <w:rFonts w:ascii="Nunito" w:hAnsi="Nunito"/>
          <w:sz w:val="20"/>
          <w:szCs w:val="20"/>
        </w:rPr>
        <w:t xml:space="preserve"> 10 or </w:t>
      </w:r>
      <w:r w:rsidR="00474262" w:rsidRPr="00B970D4">
        <w:rPr>
          <w:rFonts w:ascii="Nunito" w:hAnsi="Nunito"/>
          <w:sz w:val="20"/>
          <w:szCs w:val="20"/>
        </w:rPr>
        <w:t>less</w:t>
      </w:r>
      <w:r w:rsidRPr="00B970D4">
        <w:rPr>
          <w:rFonts w:ascii="Nunito" w:hAnsi="Nunito"/>
          <w:sz w:val="20"/>
          <w:szCs w:val="20"/>
        </w:rPr>
        <w:t xml:space="preserve"> people and keep a minimum of 6 feet distance between persons. </w:t>
      </w:r>
    </w:p>
    <w:p w14:paraId="2CBE2B61" w14:textId="6938EA96" w:rsidR="00C13516" w:rsidRPr="00B970D4" w:rsidRDefault="00032212" w:rsidP="00C13516">
      <w:pPr>
        <w:pStyle w:val="ListParagraph"/>
        <w:numPr>
          <w:ilvl w:val="0"/>
          <w:numId w:val="7"/>
        </w:numPr>
        <w:rPr>
          <w:rFonts w:ascii="Nunito" w:hAnsi="Nunito"/>
          <w:sz w:val="20"/>
          <w:szCs w:val="20"/>
        </w:rPr>
      </w:pPr>
      <w:r w:rsidRPr="00B970D4">
        <w:rPr>
          <w:rFonts w:ascii="Nunito" w:hAnsi="Nunito"/>
          <w:sz w:val="20"/>
          <w:szCs w:val="20"/>
        </w:rPr>
        <w:t xml:space="preserve">Wear cloth face coverings in settings where other social distancing measures are difficult to maintain. </w:t>
      </w:r>
      <w:r w:rsidR="008A22DD" w:rsidRPr="00B970D4">
        <w:rPr>
          <w:rFonts w:ascii="Nunito" w:hAnsi="Nunito"/>
          <w:sz w:val="20"/>
          <w:szCs w:val="20"/>
        </w:rPr>
        <w:t>Cloth face coverings should be made according to CDC guidelines.</w:t>
      </w:r>
      <w:r w:rsidR="008A22DD" w:rsidRPr="00B970D4">
        <w:rPr>
          <w:rStyle w:val="FootnoteReference"/>
          <w:rFonts w:ascii="Nunito" w:hAnsi="Nunito"/>
          <w:sz w:val="20"/>
          <w:szCs w:val="20"/>
        </w:rPr>
        <w:footnoteReference w:id="3"/>
      </w:r>
      <w:r w:rsidR="008A22DD" w:rsidRPr="00B970D4">
        <w:rPr>
          <w:rFonts w:ascii="Nunito" w:hAnsi="Nunito"/>
          <w:sz w:val="20"/>
          <w:szCs w:val="20"/>
        </w:rPr>
        <w:t xml:space="preserve"> </w:t>
      </w:r>
      <w:r w:rsidR="00F22411" w:rsidRPr="00B970D4">
        <w:rPr>
          <w:rFonts w:ascii="Nunito" w:hAnsi="Nunito"/>
          <w:b/>
          <w:bCs/>
          <w:sz w:val="20"/>
          <w:szCs w:val="20"/>
        </w:rPr>
        <w:t>Cloth</w:t>
      </w:r>
      <w:r w:rsidR="00BA68F5" w:rsidRPr="00B970D4">
        <w:rPr>
          <w:rFonts w:ascii="Nunito" w:hAnsi="Nunito"/>
          <w:b/>
          <w:bCs/>
          <w:sz w:val="20"/>
          <w:szCs w:val="20"/>
        </w:rPr>
        <w:t xml:space="preserve"> face coverings are </w:t>
      </w:r>
      <w:r w:rsidR="00F22411" w:rsidRPr="00B970D4">
        <w:rPr>
          <w:rFonts w:ascii="Nunito" w:hAnsi="Nunito"/>
          <w:b/>
          <w:bCs/>
          <w:sz w:val="20"/>
          <w:szCs w:val="20"/>
        </w:rPr>
        <w:t xml:space="preserve">NOT </w:t>
      </w:r>
      <w:r w:rsidR="00BA68F5" w:rsidRPr="00B970D4">
        <w:rPr>
          <w:rFonts w:ascii="Nunito" w:hAnsi="Nunito"/>
          <w:b/>
          <w:bCs/>
          <w:sz w:val="20"/>
          <w:szCs w:val="20"/>
        </w:rPr>
        <w:t>a substitute for social distancing.</w:t>
      </w:r>
    </w:p>
    <w:p w14:paraId="73E1EA3B" w14:textId="5F0535F1" w:rsidR="00841048" w:rsidRPr="00B970D4" w:rsidRDefault="00C13516" w:rsidP="00C13516">
      <w:pPr>
        <w:pStyle w:val="ListParagraph"/>
        <w:numPr>
          <w:ilvl w:val="0"/>
          <w:numId w:val="7"/>
        </w:numPr>
        <w:rPr>
          <w:rFonts w:ascii="Nunito" w:hAnsi="Nunito"/>
          <w:sz w:val="20"/>
          <w:szCs w:val="20"/>
        </w:rPr>
      </w:pPr>
      <w:r w:rsidRPr="00B970D4">
        <w:rPr>
          <w:rFonts w:ascii="Nunito" w:hAnsi="Nunito"/>
          <w:sz w:val="20"/>
          <w:szCs w:val="20"/>
        </w:rPr>
        <w:t xml:space="preserve">Wash your hands often with soap and water for at least 20 seconds, especially after going to the bathroom; before eating; and after blowing your nose, coughing or sneezing. </w:t>
      </w:r>
    </w:p>
    <w:p w14:paraId="0DFF17E1" w14:textId="11575930" w:rsidR="00C13516" w:rsidRPr="00B970D4" w:rsidRDefault="00C13516" w:rsidP="00841048">
      <w:pPr>
        <w:pStyle w:val="ListParagraph"/>
        <w:numPr>
          <w:ilvl w:val="0"/>
          <w:numId w:val="7"/>
        </w:numPr>
        <w:rPr>
          <w:rFonts w:ascii="Nunito" w:hAnsi="Nunito"/>
          <w:sz w:val="20"/>
          <w:szCs w:val="20"/>
        </w:rPr>
      </w:pPr>
      <w:r w:rsidRPr="00B970D4">
        <w:rPr>
          <w:rFonts w:ascii="Nunito" w:hAnsi="Nunito"/>
          <w:sz w:val="20"/>
          <w:szCs w:val="20"/>
        </w:rPr>
        <w:t xml:space="preserve">In the absence of soap and water, use an alcohol-based hand sanitizer that contains at least 60% alcohol. </w:t>
      </w:r>
      <w:r w:rsidR="00841048" w:rsidRPr="00B970D4">
        <w:rPr>
          <w:rFonts w:ascii="Nunito" w:hAnsi="Nunito"/>
          <w:sz w:val="20"/>
          <w:szCs w:val="20"/>
        </w:rPr>
        <w:t xml:space="preserve">Cover all surfaces of your hands and rub them together until they feel dry. </w:t>
      </w:r>
    </w:p>
    <w:p w14:paraId="4DC58EAC" w14:textId="1E395D67" w:rsidR="00C13516" w:rsidRPr="00B970D4" w:rsidRDefault="00C13516" w:rsidP="00C13516">
      <w:pPr>
        <w:pStyle w:val="ListParagraph"/>
        <w:numPr>
          <w:ilvl w:val="0"/>
          <w:numId w:val="7"/>
        </w:numPr>
        <w:rPr>
          <w:rFonts w:ascii="Nunito" w:hAnsi="Nunito"/>
          <w:sz w:val="20"/>
          <w:szCs w:val="20"/>
        </w:rPr>
      </w:pPr>
      <w:r w:rsidRPr="00B970D4">
        <w:rPr>
          <w:rFonts w:ascii="Nunito" w:hAnsi="Nunito"/>
          <w:sz w:val="20"/>
          <w:szCs w:val="20"/>
        </w:rPr>
        <w:t>Avoid touching your eyes, nose and mouth</w:t>
      </w:r>
      <w:r w:rsidR="00361958" w:rsidRPr="00B970D4">
        <w:rPr>
          <w:rFonts w:ascii="Nunito" w:hAnsi="Nunito"/>
          <w:sz w:val="20"/>
          <w:szCs w:val="20"/>
        </w:rPr>
        <w:t xml:space="preserve"> with unwashed hands.</w:t>
      </w:r>
    </w:p>
    <w:p w14:paraId="3B98CD1B" w14:textId="50948BFA" w:rsidR="00C13516" w:rsidRPr="00B970D4" w:rsidRDefault="00C13516" w:rsidP="00C13516">
      <w:pPr>
        <w:pStyle w:val="ListParagraph"/>
        <w:numPr>
          <w:ilvl w:val="0"/>
          <w:numId w:val="7"/>
        </w:numPr>
        <w:rPr>
          <w:rFonts w:ascii="Nunito" w:hAnsi="Nunito"/>
          <w:sz w:val="20"/>
          <w:szCs w:val="20"/>
        </w:rPr>
      </w:pPr>
      <w:r w:rsidRPr="00B970D4">
        <w:rPr>
          <w:rFonts w:ascii="Nunito" w:hAnsi="Nunito"/>
          <w:sz w:val="20"/>
          <w:szCs w:val="20"/>
        </w:rPr>
        <w:t>Cover coughs and sneezes with a tissue or elbow; throw the tissue in the trash.</w:t>
      </w:r>
      <w:r w:rsidR="00B970D4" w:rsidRPr="00B970D4">
        <w:rPr>
          <w:rFonts w:ascii="Nunito" w:hAnsi="Nunito"/>
          <w:noProof/>
          <w:sz w:val="20"/>
          <w:szCs w:val="20"/>
        </w:rPr>
        <w:t xml:space="preserve"> </w:t>
      </w:r>
    </w:p>
    <w:p w14:paraId="3195C2D0" w14:textId="66912839" w:rsidR="00C13516" w:rsidRPr="008A22DD" w:rsidRDefault="00B157B8" w:rsidP="00B157B8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B970D4">
        <w:rPr>
          <w:rFonts w:ascii="Nunito" w:hAnsi="Nunito"/>
          <w:sz w:val="20"/>
          <w:szCs w:val="20"/>
        </w:rPr>
        <w:t>Clean and disinfect frequently</w:t>
      </w:r>
      <w:r w:rsidR="00C13516" w:rsidRPr="00B970D4">
        <w:rPr>
          <w:rFonts w:ascii="Nunito" w:hAnsi="Nunito"/>
          <w:sz w:val="20"/>
          <w:szCs w:val="20"/>
        </w:rPr>
        <w:t xml:space="preserve"> touched objects and surfaces</w:t>
      </w:r>
      <w:r w:rsidRPr="00B970D4">
        <w:rPr>
          <w:rFonts w:ascii="Nunito" w:hAnsi="Nunito"/>
          <w:sz w:val="20"/>
          <w:szCs w:val="20"/>
        </w:rPr>
        <w:t xml:space="preserve">, including tools, PPE and </w:t>
      </w:r>
      <w:r w:rsidR="00E81FB7" w:rsidRPr="00B970D4">
        <w:rPr>
          <w:rFonts w:ascii="Nunito" w:hAnsi="Nunito"/>
          <w:sz w:val="20"/>
          <w:szCs w:val="20"/>
        </w:rPr>
        <w:t xml:space="preserve">other </w:t>
      </w:r>
      <w:r w:rsidRPr="00B970D4">
        <w:rPr>
          <w:rFonts w:ascii="Nunito" w:hAnsi="Nunito"/>
          <w:sz w:val="20"/>
          <w:szCs w:val="20"/>
        </w:rPr>
        <w:t>equipment</w:t>
      </w:r>
      <w:r w:rsidR="0018535A" w:rsidRPr="00B970D4">
        <w:rPr>
          <w:rFonts w:ascii="Nunito" w:hAnsi="Nunito"/>
          <w:sz w:val="20"/>
          <w:szCs w:val="20"/>
        </w:rPr>
        <w:t>.</w:t>
      </w:r>
      <w:r w:rsidR="0018535A" w:rsidRPr="008A22DD">
        <w:rPr>
          <w:sz w:val="22"/>
          <w:szCs w:val="22"/>
        </w:rPr>
        <w:t xml:space="preserve"> </w:t>
      </w:r>
    </w:p>
    <w:sectPr w:rsidR="00C13516" w:rsidRPr="008A22DD" w:rsidSect="001367DA">
      <w:footerReference w:type="default" r:id="rId9"/>
      <w:pgSz w:w="12240" w:h="15840"/>
      <w:pgMar w:top="806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18DB93" w14:textId="77777777" w:rsidR="008C0AEF" w:rsidRDefault="008C0AEF" w:rsidP="00D24119">
      <w:r>
        <w:separator/>
      </w:r>
    </w:p>
  </w:endnote>
  <w:endnote w:type="continuationSeparator" w:id="0">
    <w:p w14:paraId="7CBD35D6" w14:textId="77777777" w:rsidR="008C0AEF" w:rsidRDefault="008C0AEF" w:rsidP="00D24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Nunito">
    <w:panose1 w:val="00000500000000000000"/>
    <w:charset w:val="4D"/>
    <w:family w:val="auto"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01E552" w14:textId="4744AA5F" w:rsidR="00D24119" w:rsidRPr="00B970D4" w:rsidRDefault="0018535A">
    <w:pPr>
      <w:pStyle w:val="Footer"/>
      <w:rPr>
        <w:rFonts w:ascii="Nunito" w:hAnsi="Nunito"/>
        <w:sz w:val="18"/>
        <w:szCs w:val="18"/>
      </w:rPr>
    </w:pPr>
    <w:r w:rsidRPr="00B970D4">
      <w:rPr>
        <w:rFonts w:ascii="Nunito" w:hAnsi="Nunito"/>
        <w:sz w:val="18"/>
        <w:szCs w:val="18"/>
      </w:rPr>
      <w:t xml:space="preserve">Content Source: </w:t>
    </w:r>
    <w:hyperlink r:id="rId1" w:history="1">
      <w:r w:rsidRPr="00B970D4">
        <w:rPr>
          <w:rStyle w:val="Hyperlink"/>
          <w:rFonts w:ascii="Nunito" w:hAnsi="Nunito"/>
          <w:sz w:val="18"/>
          <w:szCs w:val="18"/>
        </w:rPr>
        <w:t>Centers for Disease Control and Prevention (CDC)</w:t>
      </w:r>
    </w:hyperlink>
    <w:r w:rsidRPr="00B970D4">
      <w:rPr>
        <w:rFonts w:ascii="Nunito" w:hAnsi="Nunito"/>
        <w:sz w:val="18"/>
        <w:szCs w:val="18"/>
      </w:rPr>
      <w:tab/>
      <w:t xml:space="preserve">        </w:t>
    </w:r>
    <w:r w:rsidR="00D24119" w:rsidRPr="00B970D4">
      <w:rPr>
        <w:rFonts w:ascii="Nunito" w:hAnsi="Nunito"/>
        <w:sz w:val="18"/>
        <w:szCs w:val="18"/>
      </w:rPr>
      <w:t>04/0</w:t>
    </w:r>
    <w:r w:rsidR="006536AC" w:rsidRPr="00B970D4">
      <w:rPr>
        <w:rFonts w:ascii="Nunito" w:hAnsi="Nunito"/>
        <w:sz w:val="18"/>
        <w:szCs w:val="18"/>
      </w:rPr>
      <w:t>6</w:t>
    </w:r>
    <w:r w:rsidR="00D24119" w:rsidRPr="00B970D4">
      <w:rPr>
        <w:rFonts w:ascii="Nunito" w:hAnsi="Nunito"/>
        <w:sz w:val="18"/>
        <w:szCs w:val="18"/>
      </w:rPr>
      <w:t>/2020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0C73A7" w14:textId="77777777" w:rsidR="008C0AEF" w:rsidRDefault="008C0AEF" w:rsidP="00D24119">
      <w:r>
        <w:separator/>
      </w:r>
    </w:p>
  </w:footnote>
  <w:footnote w:type="continuationSeparator" w:id="0">
    <w:p w14:paraId="1712EE7A" w14:textId="77777777" w:rsidR="008C0AEF" w:rsidRDefault="008C0AEF" w:rsidP="00D24119">
      <w:r>
        <w:continuationSeparator/>
      </w:r>
    </w:p>
  </w:footnote>
  <w:footnote w:id="1">
    <w:p w14:paraId="49290EC6" w14:textId="4375DE7E" w:rsidR="00D24119" w:rsidRPr="00B970D4" w:rsidRDefault="00D24119" w:rsidP="00D24119">
      <w:pPr>
        <w:pStyle w:val="FootnoteText"/>
        <w:rPr>
          <w:rFonts w:ascii="Nunito" w:hAnsi="Nunito"/>
          <w:sz w:val="16"/>
          <w:szCs w:val="16"/>
        </w:rPr>
      </w:pPr>
      <w:r w:rsidRPr="00B970D4">
        <w:rPr>
          <w:rStyle w:val="FootnoteReference"/>
          <w:rFonts w:ascii="Nunito" w:hAnsi="Nunito"/>
          <w:sz w:val="16"/>
          <w:szCs w:val="16"/>
        </w:rPr>
        <w:footnoteRef/>
      </w:r>
      <w:r w:rsidRPr="00B970D4">
        <w:rPr>
          <w:rFonts w:ascii="Nunito" w:hAnsi="Nunito"/>
          <w:sz w:val="16"/>
          <w:szCs w:val="16"/>
        </w:rPr>
        <w:t xml:space="preserve"> People 65 years and older, and people who live in a nursing home or long-term care facility</w:t>
      </w:r>
    </w:p>
  </w:footnote>
  <w:footnote w:id="2">
    <w:p w14:paraId="47289480" w14:textId="25387834" w:rsidR="00D24119" w:rsidRPr="00B970D4" w:rsidRDefault="00D24119" w:rsidP="00C13516">
      <w:pPr>
        <w:pStyle w:val="FootnoteText"/>
        <w:rPr>
          <w:rFonts w:ascii="Nunito" w:hAnsi="Nunito"/>
        </w:rPr>
      </w:pPr>
      <w:r w:rsidRPr="00B970D4">
        <w:rPr>
          <w:rStyle w:val="FootnoteReference"/>
          <w:rFonts w:ascii="Nunito" w:hAnsi="Nunito"/>
          <w:sz w:val="16"/>
          <w:szCs w:val="16"/>
        </w:rPr>
        <w:footnoteRef/>
      </w:r>
      <w:r w:rsidRPr="00B970D4">
        <w:rPr>
          <w:rFonts w:ascii="Nunito" w:hAnsi="Nunito"/>
          <w:sz w:val="16"/>
          <w:szCs w:val="16"/>
        </w:rPr>
        <w:t xml:space="preserve"> </w:t>
      </w:r>
      <w:r w:rsidR="00C13516" w:rsidRPr="00B970D4">
        <w:rPr>
          <w:rFonts w:ascii="Nunito" w:hAnsi="Nunito"/>
          <w:sz w:val="16"/>
          <w:szCs w:val="16"/>
        </w:rPr>
        <w:t>For example, people with chronic lung disease or moderate to severe asthma; people who have serious heart conditions; people who are immunocompromised; people with severe obesity; people with diabetes; people with chronic kidney disease undergoing dialysis; and people with liver disease.</w:t>
      </w:r>
    </w:p>
  </w:footnote>
  <w:footnote w:id="3">
    <w:p w14:paraId="478C72CE" w14:textId="386B2A88" w:rsidR="008A22DD" w:rsidRPr="00B970D4" w:rsidRDefault="008A22DD" w:rsidP="008A22DD">
      <w:pPr>
        <w:rPr>
          <w:rFonts w:ascii="Nunito" w:hAnsi="Nunito"/>
          <w:sz w:val="16"/>
          <w:szCs w:val="16"/>
        </w:rPr>
      </w:pPr>
      <w:r w:rsidRPr="00B970D4">
        <w:rPr>
          <w:rStyle w:val="FootnoteReference"/>
          <w:rFonts w:ascii="Nunito" w:hAnsi="Nunito"/>
          <w:sz w:val="16"/>
          <w:szCs w:val="16"/>
        </w:rPr>
        <w:footnoteRef/>
      </w:r>
      <w:r w:rsidRPr="00B970D4">
        <w:rPr>
          <w:rFonts w:ascii="Nunito" w:hAnsi="Nunito"/>
          <w:sz w:val="16"/>
          <w:szCs w:val="16"/>
        </w:rPr>
        <w:t xml:space="preserve"> </w:t>
      </w:r>
      <w:hyperlink r:id="rId1" w:history="1">
        <w:r w:rsidRPr="00B970D4">
          <w:rPr>
            <w:rStyle w:val="Hyperlink"/>
            <w:rFonts w:ascii="Nunito" w:hAnsi="Nunito"/>
            <w:sz w:val="16"/>
            <w:szCs w:val="16"/>
          </w:rPr>
          <w:t>https://www.cdc.gov/coronavirus/2019-ncov/prevent-getting-sick/diy-cloth-face-coverings.html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E4B85"/>
    <w:multiLevelType w:val="hybridMultilevel"/>
    <w:tmpl w:val="D1D2D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37D51"/>
    <w:multiLevelType w:val="hybridMultilevel"/>
    <w:tmpl w:val="D3304E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C7939"/>
    <w:multiLevelType w:val="hybridMultilevel"/>
    <w:tmpl w:val="8BD4E93E"/>
    <w:lvl w:ilvl="0" w:tplc="04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" w15:restartNumberingAfterBreak="0">
    <w:nsid w:val="18DF50B3"/>
    <w:multiLevelType w:val="hybridMultilevel"/>
    <w:tmpl w:val="54584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409D1"/>
    <w:multiLevelType w:val="hybridMultilevel"/>
    <w:tmpl w:val="A8763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9D1B8D"/>
    <w:multiLevelType w:val="hybridMultilevel"/>
    <w:tmpl w:val="28967C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0444A2"/>
    <w:multiLevelType w:val="hybridMultilevel"/>
    <w:tmpl w:val="73785662"/>
    <w:lvl w:ilvl="0" w:tplc="04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7" w15:restartNumberingAfterBreak="0">
    <w:nsid w:val="7AE1677E"/>
    <w:multiLevelType w:val="hybridMultilevel"/>
    <w:tmpl w:val="3C505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119"/>
    <w:rsid w:val="00032212"/>
    <w:rsid w:val="001367DA"/>
    <w:rsid w:val="0018535A"/>
    <w:rsid w:val="00205ABB"/>
    <w:rsid w:val="002B4734"/>
    <w:rsid w:val="00361958"/>
    <w:rsid w:val="00362663"/>
    <w:rsid w:val="00451C79"/>
    <w:rsid w:val="00474262"/>
    <w:rsid w:val="004814D9"/>
    <w:rsid w:val="004D3C28"/>
    <w:rsid w:val="006536AC"/>
    <w:rsid w:val="00841048"/>
    <w:rsid w:val="008A22DD"/>
    <w:rsid w:val="008C0AEF"/>
    <w:rsid w:val="00993189"/>
    <w:rsid w:val="009B71EB"/>
    <w:rsid w:val="00A0248C"/>
    <w:rsid w:val="00A52020"/>
    <w:rsid w:val="00B157B8"/>
    <w:rsid w:val="00B3159E"/>
    <w:rsid w:val="00B970D4"/>
    <w:rsid w:val="00BA68F5"/>
    <w:rsid w:val="00C13516"/>
    <w:rsid w:val="00C37B94"/>
    <w:rsid w:val="00C7178D"/>
    <w:rsid w:val="00CC2D74"/>
    <w:rsid w:val="00D01361"/>
    <w:rsid w:val="00D24119"/>
    <w:rsid w:val="00D5199B"/>
    <w:rsid w:val="00D54A74"/>
    <w:rsid w:val="00D70614"/>
    <w:rsid w:val="00DD10B1"/>
    <w:rsid w:val="00E67840"/>
    <w:rsid w:val="00E81FB7"/>
    <w:rsid w:val="00F22411"/>
    <w:rsid w:val="00F51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C0414B"/>
  <w15:chartTrackingRefBased/>
  <w15:docId w15:val="{BEF9378A-944D-5B43-AA0F-0F9FA6CE2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11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19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D241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2411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4119"/>
  </w:style>
  <w:style w:type="paragraph" w:styleId="Footer">
    <w:name w:val="footer"/>
    <w:basedOn w:val="Normal"/>
    <w:link w:val="FooterChar"/>
    <w:uiPriority w:val="99"/>
    <w:unhideWhenUsed/>
    <w:rsid w:val="00D2411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4119"/>
  </w:style>
  <w:style w:type="paragraph" w:styleId="FootnoteText">
    <w:name w:val="footnote text"/>
    <w:basedOn w:val="Normal"/>
    <w:link w:val="FootnoteTextChar"/>
    <w:uiPriority w:val="99"/>
    <w:semiHidden/>
    <w:unhideWhenUsed/>
    <w:rsid w:val="00D2411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2411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2411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8535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8535A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A22D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A22D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A22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02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5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4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550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6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9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86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43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40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5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13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92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78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07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81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58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95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48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84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852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34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06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80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34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97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29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37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1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12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34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24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169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35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43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52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44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23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76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83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9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21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24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58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1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82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23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65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dc.gov/coronavirus/2019-ncov/index.html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dc.gov/coronavirus/2019-ncov/prevent-getting-sick/diy-cloth-face-covering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A1074E2-CF11-4442-9AEF-A33300908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Nazia Shah</dc:creator>
  <cp:keywords/>
  <dc:description/>
  <cp:lastModifiedBy>Emily Hoffman</cp:lastModifiedBy>
  <cp:revision>3</cp:revision>
  <cp:lastPrinted>2020-04-06T17:30:00Z</cp:lastPrinted>
  <dcterms:created xsi:type="dcterms:W3CDTF">2020-04-06T17:30:00Z</dcterms:created>
  <dcterms:modified xsi:type="dcterms:W3CDTF">2020-04-06T17:50:00Z</dcterms:modified>
</cp:coreProperties>
</file>