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3C0E57" w:rsidRDefault="008879B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C32394" wp14:editId="4B389864">
                <wp:simplePos x="0" y="0"/>
                <wp:positionH relativeFrom="column">
                  <wp:posOffset>590550</wp:posOffset>
                </wp:positionH>
                <wp:positionV relativeFrom="paragraph">
                  <wp:posOffset>-79374</wp:posOffset>
                </wp:positionV>
                <wp:extent cx="6031230" cy="13462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D9C" w:rsidRDefault="0001553B" w:rsidP="00CE1CC9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INFRASTRUCTURE</w:t>
                            </w:r>
                          </w:p>
                          <w:p w:rsidR="008879B6" w:rsidRPr="008879B6" w:rsidRDefault="00DB69B7" w:rsidP="008879B6">
                            <w:pPr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INVESTMENT</w:t>
                            </w:r>
                            <w:r w:rsidR="0001553B"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323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5pt;margin-top:-6.25pt;width:474.9pt;height:10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" filled="f" stroked="f">
                <v:textbox>
                  <w:txbxContent>
                    <w:p w:rsidR="00136D9C" w:rsidRDefault="0001553B" w:rsidP="00CE1CC9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  <w:t>INFRASTRUCTURE</w:t>
                      </w:r>
                    </w:p>
                    <w:p w:rsidR="008879B6" w:rsidRPr="008879B6" w:rsidRDefault="00DB69B7" w:rsidP="008879B6">
                      <w:pPr>
                        <w:spacing w:line="240" w:lineRule="auto"/>
                        <w:jc w:val="right"/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  <w:t>INVESTMENT</w:t>
                      </w:r>
                      <w:r w:rsidR="0001553B"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879B6" w:rsidRDefault="008879B6" w:rsidP="008879B6"/>
    <w:p w:rsidR="008879B6" w:rsidRDefault="008879B6"/>
    <w:p w:rsidR="008879B6" w:rsidRDefault="008879B6"/>
    <w:p w:rsidR="008879B6" w:rsidRPr="008879B6" w:rsidRDefault="008879B6" w:rsidP="008879B6">
      <w:pPr>
        <w:spacing w:after="0"/>
        <w:ind w:right="-720"/>
        <w:jc w:val="center"/>
        <w:rPr>
          <w:rFonts w:ascii="Cambria" w:hAnsi="Cambria"/>
          <w:b/>
          <w:color w:val="276070"/>
        </w:rPr>
      </w:pPr>
    </w:p>
    <w:p w:rsidR="008879B6" w:rsidRPr="008879B6" w:rsidRDefault="0001553B" w:rsidP="00ED1322">
      <w:pPr>
        <w:spacing w:after="240"/>
        <w:ind w:right="-720"/>
        <w:jc w:val="center"/>
        <w:rPr>
          <w:rFonts w:ascii="Cambria" w:hAnsi="Cambria"/>
          <w:b/>
          <w:color w:val="276070"/>
          <w:sz w:val="36"/>
          <w:szCs w:val="36"/>
        </w:rPr>
      </w:pPr>
      <w:r>
        <w:rPr>
          <w:rFonts w:ascii="Cambria" w:hAnsi="Cambria"/>
          <w:b/>
          <w:color w:val="276070"/>
          <w:sz w:val="36"/>
          <w:szCs w:val="36"/>
        </w:rPr>
        <w:t xml:space="preserve">Congress </w:t>
      </w:r>
      <w:r w:rsidR="006D29A7">
        <w:rPr>
          <w:rFonts w:ascii="Cambria" w:hAnsi="Cambria"/>
          <w:b/>
          <w:color w:val="276070"/>
          <w:sz w:val="36"/>
          <w:szCs w:val="36"/>
        </w:rPr>
        <w:t>Must Invest in Infrastructure NOW and Pass a Broad, Long-Term Infrastructure Package</w:t>
      </w:r>
    </w:p>
    <w:p w:rsidR="008879B6" w:rsidRPr="008879B6" w:rsidRDefault="00804095" w:rsidP="008879B6">
      <w:pPr>
        <w:widowControl w:val="0"/>
        <w:tabs>
          <w:tab w:val="left" w:pos="1980"/>
        </w:tabs>
        <w:spacing w:after="60"/>
        <w:ind w:left="450" w:right="-720"/>
        <w:rPr>
          <w:rFonts w:ascii="Cambria" w:hAnsi="Cambria"/>
          <w:b/>
          <w:bCs/>
          <w:color w:val="47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715A96" wp14:editId="56AD007C">
                <wp:simplePos x="0" y="0"/>
                <wp:positionH relativeFrom="column">
                  <wp:posOffset>-561975</wp:posOffset>
                </wp:positionH>
                <wp:positionV relativeFrom="margin">
                  <wp:posOffset>2085975</wp:posOffset>
                </wp:positionV>
                <wp:extent cx="1613535" cy="5505450"/>
                <wp:effectExtent l="0" t="0" r="571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9B6" w:rsidRPr="008879B6" w:rsidRDefault="008879B6" w:rsidP="008879B6">
                            <w:pPr>
                              <w:tabs>
                                <w:tab w:val="left" w:pos="4909"/>
                                <w:tab w:val="left" w:pos="7601"/>
                              </w:tabs>
                              <w:ind w:right="-14"/>
                              <w:rPr>
                                <w:color w:val="276070"/>
                                <w:sz w:val="32"/>
                                <w:szCs w:val="32"/>
                              </w:rPr>
                            </w:pPr>
                            <w:r w:rsidRPr="008879B6">
                              <w:rPr>
                                <w:rFonts w:ascii="Cambria" w:hAnsi="Cambria"/>
                                <w:b/>
                                <w:bCs/>
                                <w:color w:val="276070"/>
                                <w:sz w:val="32"/>
                                <w:szCs w:val="32"/>
                              </w:rPr>
                              <w:t>Action Needed:</w:t>
                            </w:r>
                          </w:p>
                          <w:p w:rsidR="008879B6" w:rsidRDefault="00D01CB2" w:rsidP="008879B6">
                            <w:pPr>
                              <w:rPr>
                                <w:b/>
                                <w:bCs/>
                                <w:color w:val="276070"/>
                                <w:sz w:val="24"/>
                                <w:szCs w:val="24"/>
                              </w:rPr>
                            </w:pPr>
                            <w:r w:rsidRPr="00D01CB2">
                              <w:rPr>
                                <w:b/>
                                <w:bCs/>
                                <w:color w:val="276070"/>
                                <w:sz w:val="24"/>
                                <w:szCs w:val="24"/>
                              </w:rPr>
                              <w:t xml:space="preserve">Consider </w:t>
                            </w:r>
                            <w:r>
                              <w:rPr>
                                <w:b/>
                                <w:bCs/>
                                <w:color w:val="27607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D01CB2">
                              <w:rPr>
                                <w:b/>
                                <w:bCs/>
                                <w:color w:val="276070"/>
                                <w:sz w:val="24"/>
                                <w:szCs w:val="24"/>
                              </w:rPr>
                              <w:t>Infrastructure Proposals</w:t>
                            </w:r>
                            <w:r>
                              <w:rPr>
                                <w:b/>
                                <w:bCs/>
                                <w:color w:val="276070"/>
                                <w:sz w:val="24"/>
                                <w:szCs w:val="24"/>
                              </w:rPr>
                              <w:t xml:space="preserve"> that have been released and use them as a foundation to pass a robust infrastructure bill.</w:t>
                            </w:r>
                          </w:p>
                          <w:p w:rsidR="00D01CB2" w:rsidRPr="00D01CB2" w:rsidRDefault="00D01CB2" w:rsidP="008879B6">
                            <w:pPr>
                              <w:rPr>
                                <w:bCs/>
                                <w:color w:val="276070"/>
                                <w:sz w:val="24"/>
                                <w:szCs w:val="24"/>
                              </w:rPr>
                            </w:pPr>
                            <w:r w:rsidRPr="00D01CB2">
                              <w:rPr>
                                <w:bCs/>
                                <w:color w:val="276070"/>
                                <w:sz w:val="24"/>
                                <w:szCs w:val="24"/>
                              </w:rPr>
                              <w:t>President Trump, House Transportation &amp; Infrastructure Committee Chairman Bill Shuster, Senate Democrats and the House Problem Solvers Caucus have all released their vision for a federal infrastructure package.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5A96" id="_x0000_s1027" type="#_x0000_t202" style="position:absolute;left:0;text-align:left;margin-left:-44.25pt;margin-top:164.25pt;width:127.05pt;height:43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" stroked="f">
                <v:textbox>
                  <w:txbxContent>
                    <w:p w:rsidR="008879B6" w:rsidRPr="008879B6" w:rsidRDefault="008879B6" w:rsidP="008879B6">
                      <w:pPr>
                        <w:tabs>
                          <w:tab w:val="left" w:pos="4909"/>
                          <w:tab w:val="left" w:pos="7601"/>
                        </w:tabs>
                        <w:ind w:right="-14"/>
                        <w:rPr>
                          <w:color w:val="276070"/>
                          <w:sz w:val="32"/>
                          <w:szCs w:val="32"/>
                        </w:rPr>
                      </w:pPr>
                      <w:r w:rsidRPr="008879B6">
                        <w:rPr>
                          <w:rFonts w:ascii="Cambria" w:hAnsi="Cambria"/>
                          <w:b/>
                          <w:bCs/>
                          <w:color w:val="276070"/>
                          <w:sz w:val="32"/>
                          <w:szCs w:val="32"/>
                        </w:rPr>
                        <w:t>Action Needed:</w:t>
                      </w:r>
                    </w:p>
                    <w:p w:rsidR="008879B6" w:rsidRDefault="00D01CB2" w:rsidP="008879B6">
                      <w:pPr>
                        <w:rPr>
                          <w:b/>
                          <w:bCs/>
                          <w:color w:val="276070"/>
                          <w:sz w:val="24"/>
                          <w:szCs w:val="24"/>
                        </w:rPr>
                      </w:pPr>
                      <w:r w:rsidRPr="00D01CB2">
                        <w:rPr>
                          <w:b/>
                          <w:bCs/>
                          <w:color w:val="276070"/>
                          <w:sz w:val="24"/>
                          <w:szCs w:val="24"/>
                        </w:rPr>
                        <w:t xml:space="preserve">Consider </w:t>
                      </w:r>
                      <w:r>
                        <w:rPr>
                          <w:b/>
                          <w:bCs/>
                          <w:color w:val="276070"/>
                          <w:sz w:val="24"/>
                          <w:szCs w:val="24"/>
                        </w:rPr>
                        <w:t xml:space="preserve">the </w:t>
                      </w:r>
                      <w:r w:rsidRPr="00D01CB2">
                        <w:rPr>
                          <w:b/>
                          <w:bCs/>
                          <w:color w:val="276070"/>
                          <w:sz w:val="24"/>
                          <w:szCs w:val="24"/>
                        </w:rPr>
                        <w:t>Infrastructure Proposals</w:t>
                      </w:r>
                      <w:r>
                        <w:rPr>
                          <w:b/>
                          <w:bCs/>
                          <w:color w:val="276070"/>
                          <w:sz w:val="24"/>
                          <w:szCs w:val="24"/>
                        </w:rPr>
                        <w:t xml:space="preserve"> that have been released and use them as a foundation to pass a robust infrastructure bill.</w:t>
                      </w:r>
                    </w:p>
                    <w:p w:rsidR="00D01CB2" w:rsidRPr="00D01CB2" w:rsidRDefault="00D01CB2" w:rsidP="008879B6">
                      <w:pPr>
                        <w:rPr>
                          <w:bCs/>
                          <w:color w:val="276070"/>
                          <w:sz w:val="24"/>
                          <w:szCs w:val="24"/>
                        </w:rPr>
                      </w:pPr>
                      <w:r w:rsidRPr="00D01CB2">
                        <w:rPr>
                          <w:bCs/>
                          <w:color w:val="276070"/>
                          <w:sz w:val="24"/>
                          <w:szCs w:val="24"/>
                        </w:rPr>
                        <w:t>President Trump, House Transportation &amp; Infrastructure Committee Chairman Bill Shuster, Senate Democrats and the House Problem Solvers Caucus have all released their vision for a federal infrastructure package.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7E4744C7" wp14:editId="0F267078">
                <wp:simplePos x="0" y="0"/>
                <wp:positionH relativeFrom="column">
                  <wp:posOffset>1057275</wp:posOffset>
                </wp:positionH>
                <wp:positionV relativeFrom="paragraph">
                  <wp:posOffset>86361</wp:posOffset>
                </wp:positionV>
                <wp:extent cx="5715" cy="5962650"/>
                <wp:effectExtent l="0" t="0" r="3238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59626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600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B07F2" id="Straight Connector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6.8pt" to="83.7pt,4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" o:allowoverlap="f" strokecolor="#760001" strokeweight="1pt">
                <v:stroke joinstyle="miter"/>
              </v:line>
            </w:pict>
          </mc:Fallback>
        </mc:AlternateContent>
      </w:r>
      <w:r w:rsidR="008879B6">
        <w:tab/>
      </w:r>
      <w:r w:rsidR="008879B6" w:rsidRPr="008879B6">
        <w:rPr>
          <w:rFonts w:ascii="Cambria" w:hAnsi="Cambria"/>
          <w:b/>
          <w:bCs/>
          <w:color w:val="470000"/>
          <w:sz w:val="24"/>
          <w:szCs w:val="24"/>
        </w:rPr>
        <w:t>Background:</w:t>
      </w:r>
      <w:r w:rsidR="008879B6" w:rsidRPr="008879B6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01CB2" w:rsidRDefault="0001553B" w:rsidP="00D01CB2">
      <w:pPr>
        <w:pStyle w:val="ListParagraph"/>
        <w:keepNext/>
        <w:keepLines/>
        <w:widowControl w:val="0"/>
        <w:numPr>
          <w:ilvl w:val="0"/>
          <w:numId w:val="14"/>
        </w:numPr>
        <w:tabs>
          <w:tab w:val="left" w:pos="1980"/>
        </w:tabs>
        <w:spacing w:after="120" w:line="240" w:lineRule="auto"/>
        <w:ind w:left="2347" w:right="-720"/>
        <w:contextualSpacing w:val="0"/>
        <w:jc w:val="both"/>
      </w:pPr>
      <w:r>
        <w:t xml:space="preserve">America’s infrastructure </w:t>
      </w:r>
      <w:r w:rsidR="00D01CB2">
        <w:t>needs</w:t>
      </w:r>
      <w:r>
        <w:t xml:space="preserve"> significant investment</w:t>
      </w:r>
      <w:r w:rsidR="00D01CB2">
        <w:t>.</w:t>
      </w:r>
      <w:r>
        <w:t xml:space="preserve"> The Congressional Budget Office estimates that, on average, every dollar invested in infrastructure generates as much as $2.50 in incremental output. </w:t>
      </w:r>
      <w:r w:rsidR="00D01CB2">
        <w:t>The return on investing in infrastructure is higher than any other major spending program</w:t>
      </w:r>
      <w:r>
        <w:t xml:space="preserve"> or from tax cuts.  </w:t>
      </w:r>
    </w:p>
    <w:p w:rsidR="0001553B" w:rsidRDefault="0001553B" w:rsidP="00D01CB2">
      <w:pPr>
        <w:pStyle w:val="ListParagraph"/>
        <w:keepNext/>
        <w:keepLines/>
        <w:widowControl w:val="0"/>
        <w:numPr>
          <w:ilvl w:val="0"/>
          <w:numId w:val="14"/>
        </w:numPr>
        <w:tabs>
          <w:tab w:val="left" w:pos="1980"/>
        </w:tabs>
        <w:spacing w:line="240" w:lineRule="auto"/>
        <w:ind w:left="2340" w:right="-720"/>
        <w:jc w:val="both"/>
      </w:pPr>
      <w:r>
        <w:t>As a result of a bipartisan budget deal for fiscal years 2018 and 2019, Congress provided nearly $90 billion in emergency</w:t>
      </w:r>
      <w:r w:rsidR="001212D0">
        <w:t xml:space="preserve"> funding for reconstruction from the 2017 natural disasters and allows for billions of add</w:t>
      </w:r>
      <w:r w:rsidR="00136D9C">
        <w:t xml:space="preserve">itional </w:t>
      </w:r>
      <w:proofErr w:type="gramStart"/>
      <w:r w:rsidR="00136D9C">
        <w:t>infrastructure</w:t>
      </w:r>
      <w:proofErr w:type="gramEnd"/>
      <w:r w:rsidR="00136D9C">
        <w:t xml:space="preserve"> funding </w:t>
      </w:r>
      <w:r w:rsidR="00D01CB2">
        <w:t>during this timeframe</w:t>
      </w:r>
      <w:r w:rsidR="001212D0">
        <w:t>. While this funding is welcome and needed, Congre</w:t>
      </w:r>
      <w:r w:rsidR="00D05E0A">
        <w:t>s</w:t>
      </w:r>
      <w:r w:rsidR="001212D0">
        <w:t>s</w:t>
      </w:r>
      <w:r>
        <w:t xml:space="preserve"> and the </w:t>
      </w:r>
      <w:r w:rsidR="00D01CB2">
        <w:t>a</w:t>
      </w:r>
      <w:r>
        <w:t xml:space="preserve">dministration have thus far missed an opportunity to </w:t>
      </w:r>
      <w:r w:rsidR="00D01CB2">
        <w:t xml:space="preserve">pass </w:t>
      </w:r>
      <w:r w:rsidR="001212D0">
        <w:t>a broad infrastructure package that provides for long-term sustainable investments</w:t>
      </w:r>
      <w:r w:rsidR="003F6369">
        <w:t xml:space="preserve"> in our nation’s infrastructure</w:t>
      </w:r>
      <w:r>
        <w:t>.</w:t>
      </w:r>
    </w:p>
    <w:p w:rsidR="008879B6" w:rsidRDefault="008879B6" w:rsidP="00BE2DEC">
      <w:pPr>
        <w:keepNext/>
        <w:keepLines/>
        <w:widowControl w:val="0"/>
        <w:tabs>
          <w:tab w:val="left" w:pos="1980"/>
        </w:tabs>
        <w:spacing w:after="60" w:line="240" w:lineRule="auto"/>
        <w:ind w:left="2340" w:right="-720" w:hanging="360"/>
        <w:jc w:val="both"/>
        <w:rPr>
          <w:rFonts w:ascii="Cambria" w:hAnsi="Cambria"/>
          <w:b/>
          <w:bCs/>
          <w:color w:val="470000"/>
          <w:sz w:val="24"/>
          <w:szCs w:val="24"/>
        </w:rPr>
      </w:pPr>
      <w:r w:rsidRPr="008879B6">
        <w:rPr>
          <w:rFonts w:ascii="Cambria" w:hAnsi="Cambria"/>
          <w:b/>
          <w:bCs/>
          <w:color w:val="470000"/>
          <w:sz w:val="24"/>
          <w:szCs w:val="24"/>
        </w:rPr>
        <w:t xml:space="preserve">AGC Message: </w:t>
      </w:r>
    </w:p>
    <w:p w:rsidR="001212D0" w:rsidRPr="00CE1CC9" w:rsidRDefault="00D01CB2" w:rsidP="00D01CB2">
      <w:pPr>
        <w:pStyle w:val="ListParagraph"/>
        <w:keepNext/>
        <w:keepLines/>
        <w:widowControl w:val="0"/>
        <w:numPr>
          <w:ilvl w:val="0"/>
          <w:numId w:val="12"/>
        </w:numPr>
        <w:tabs>
          <w:tab w:val="left" w:pos="1980"/>
        </w:tabs>
        <w:spacing w:after="120" w:line="240" w:lineRule="auto"/>
        <w:ind w:left="2340" w:right="-720"/>
        <w:contextualSpacing w:val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The </w:t>
      </w:r>
      <w:r w:rsidR="001212D0" w:rsidRPr="00CE1CC9">
        <w:rPr>
          <w:rFonts w:cstheme="minorHAnsi"/>
          <w:b/>
          <w:bCs/>
        </w:rPr>
        <w:t xml:space="preserve">Status Quo </w:t>
      </w:r>
      <w:r>
        <w:rPr>
          <w:rFonts w:cstheme="minorHAnsi"/>
          <w:b/>
          <w:bCs/>
        </w:rPr>
        <w:t>is not</w:t>
      </w:r>
      <w:r w:rsidR="001212D0" w:rsidRPr="00CE1CC9">
        <w:rPr>
          <w:rFonts w:cstheme="minorHAnsi"/>
          <w:b/>
          <w:bCs/>
        </w:rPr>
        <w:t xml:space="preserve"> Good Enough</w:t>
      </w:r>
      <w:r w:rsidR="001212D0" w:rsidRPr="00CE1CC9">
        <w:rPr>
          <w:rFonts w:ascii="Cambria" w:hAnsi="Cambria"/>
          <w:b/>
          <w:bCs/>
          <w:sz w:val="24"/>
          <w:szCs w:val="24"/>
        </w:rPr>
        <w:t xml:space="preserve">. </w:t>
      </w:r>
      <w:r w:rsidR="001212D0" w:rsidRPr="00CE1CC9">
        <w:rPr>
          <w:rFonts w:cstheme="minorHAnsi"/>
          <w:bCs/>
        </w:rPr>
        <w:t xml:space="preserve">Although Congress has provided for </w:t>
      </w:r>
      <w:r w:rsidR="006B145B" w:rsidRPr="00CE1CC9">
        <w:rPr>
          <w:rFonts w:cstheme="minorHAnsi"/>
          <w:bCs/>
        </w:rPr>
        <w:t xml:space="preserve">some </w:t>
      </w:r>
      <w:r w:rsidR="001212D0" w:rsidRPr="00CE1CC9">
        <w:rPr>
          <w:rFonts w:cstheme="minorHAnsi"/>
          <w:bCs/>
        </w:rPr>
        <w:t>new investments in infrastructure</w:t>
      </w:r>
      <w:r w:rsidR="006B145B" w:rsidRPr="00CE1CC9">
        <w:rPr>
          <w:rFonts w:cstheme="minorHAnsi"/>
          <w:bCs/>
        </w:rPr>
        <w:t xml:space="preserve">, they have failed to </w:t>
      </w:r>
      <w:r w:rsidR="00136D9C" w:rsidRPr="00CE1CC9">
        <w:rPr>
          <w:rFonts w:cstheme="minorHAnsi"/>
          <w:bCs/>
        </w:rPr>
        <w:t xml:space="preserve">adequately </w:t>
      </w:r>
      <w:r w:rsidR="00136D9C" w:rsidRPr="00CE1CC9">
        <w:rPr>
          <w:rFonts w:cstheme="minorHAnsi"/>
        </w:rPr>
        <w:t xml:space="preserve">address the </w:t>
      </w:r>
      <w:r w:rsidR="006B145B" w:rsidRPr="00CE1CC9">
        <w:rPr>
          <w:rFonts w:cstheme="minorHAnsi"/>
        </w:rPr>
        <w:t xml:space="preserve">funding gap of $1.4 trillion over the next </w:t>
      </w:r>
      <w:r>
        <w:rPr>
          <w:rFonts w:cstheme="minorHAnsi"/>
        </w:rPr>
        <w:t>ten</w:t>
      </w:r>
      <w:r w:rsidR="006B145B" w:rsidRPr="00CE1CC9">
        <w:rPr>
          <w:rFonts w:cstheme="minorHAnsi"/>
        </w:rPr>
        <w:t xml:space="preserve"> years if we simply maintain current investment levels in surface tr</w:t>
      </w:r>
      <w:r w:rsidR="006D29A7">
        <w:rPr>
          <w:rFonts w:cstheme="minorHAnsi"/>
        </w:rPr>
        <w:t xml:space="preserve">ansportation, schools, hospitals, water/wastewater, </w:t>
      </w:r>
      <w:r w:rsidR="006B145B" w:rsidRPr="00CE1CC9">
        <w:rPr>
          <w:rFonts w:cstheme="minorHAnsi"/>
        </w:rPr>
        <w:t>electricity, airports and inland wate</w:t>
      </w:r>
      <w:r w:rsidR="006D29A7">
        <w:rPr>
          <w:rFonts w:cstheme="minorHAnsi"/>
        </w:rPr>
        <w:t xml:space="preserve">rways, </w:t>
      </w:r>
      <w:r w:rsidR="006B145B" w:rsidRPr="00CE1CC9">
        <w:rPr>
          <w:rFonts w:cstheme="minorHAnsi"/>
        </w:rPr>
        <w:t>ports</w:t>
      </w:r>
      <w:r w:rsidR="006D29A7">
        <w:rPr>
          <w:rFonts w:cstheme="minorHAnsi"/>
        </w:rPr>
        <w:t xml:space="preserve"> and other public facilities</w:t>
      </w:r>
      <w:r w:rsidR="006B145B" w:rsidRPr="00CE1CC9">
        <w:rPr>
          <w:rFonts w:cstheme="minorHAnsi"/>
        </w:rPr>
        <w:t xml:space="preserve">.   </w:t>
      </w:r>
    </w:p>
    <w:p w:rsidR="00DB69B7" w:rsidRPr="00CE1CC9" w:rsidRDefault="00DB69B7" w:rsidP="00D01CB2">
      <w:pPr>
        <w:pStyle w:val="ListParagraph"/>
        <w:keepNext/>
        <w:keepLines/>
        <w:widowControl w:val="0"/>
        <w:numPr>
          <w:ilvl w:val="0"/>
          <w:numId w:val="12"/>
        </w:numPr>
        <w:tabs>
          <w:tab w:val="left" w:pos="1980"/>
        </w:tabs>
        <w:spacing w:after="120" w:line="240" w:lineRule="auto"/>
        <w:ind w:left="2340" w:right="-720"/>
        <w:contextualSpacing w:val="0"/>
        <w:jc w:val="both"/>
        <w:rPr>
          <w:rFonts w:cstheme="minorHAnsi"/>
          <w:b/>
          <w:bCs/>
        </w:rPr>
      </w:pPr>
      <w:r w:rsidRPr="00CE1CC9">
        <w:rPr>
          <w:rFonts w:cstheme="minorHAnsi"/>
          <w:b/>
          <w:bCs/>
        </w:rPr>
        <w:t xml:space="preserve">End the Short Term-Fixes. </w:t>
      </w:r>
      <w:r w:rsidRPr="00CE1CC9">
        <w:t xml:space="preserve">If our nation is to remain prosperous, we must transform our infrastructure systems and not simply provide short-term fixes that ignore the needs of transportation, </w:t>
      </w:r>
      <w:r w:rsidR="006D29A7">
        <w:t xml:space="preserve">public building, </w:t>
      </w:r>
      <w:r w:rsidRPr="00CE1CC9">
        <w:t xml:space="preserve">water, aviation, energy and communications infrastructure. </w:t>
      </w:r>
      <w:r w:rsidR="003F6369" w:rsidRPr="00CE1CC9">
        <w:t xml:space="preserve">Any responsible </w:t>
      </w:r>
      <w:r w:rsidRPr="00CE1CC9">
        <w:t xml:space="preserve">infrastructure bill </w:t>
      </w:r>
      <w:r w:rsidR="003F6369" w:rsidRPr="00CE1CC9">
        <w:t xml:space="preserve">must </w:t>
      </w:r>
      <w:r w:rsidRPr="00CE1CC9">
        <w:t xml:space="preserve">to do the following: </w:t>
      </w:r>
    </w:p>
    <w:p w:rsidR="00DB69B7" w:rsidRPr="00CE1CC9" w:rsidRDefault="003F6369" w:rsidP="00D01CB2">
      <w:pPr>
        <w:pStyle w:val="ListParagraph"/>
        <w:numPr>
          <w:ilvl w:val="1"/>
          <w:numId w:val="12"/>
        </w:numPr>
        <w:spacing w:after="120" w:line="240" w:lineRule="auto"/>
        <w:ind w:left="2700" w:right="-720"/>
        <w:contextualSpacing w:val="0"/>
        <w:jc w:val="both"/>
      </w:pPr>
      <w:r w:rsidRPr="00CE1CC9">
        <w:t>Address</w:t>
      </w:r>
      <w:r w:rsidR="00DB69B7" w:rsidRPr="00CE1CC9">
        <w:t xml:space="preserve"> the long-term solvency of existing federal infrastructure funding accounts, like the Highway Trust Fund;</w:t>
      </w:r>
    </w:p>
    <w:p w:rsidR="003F6369" w:rsidRDefault="003F6369" w:rsidP="00D01CB2">
      <w:pPr>
        <w:pStyle w:val="ListParagraph"/>
        <w:numPr>
          <w:ilvl w:val="1"/>
          <w:numId w:val="12"/>
        </w:numPr>
        <w:spacing w:after="120" w:line="240" w:lineRule="auto"/>
        <w:ind w:left="2700" w:right="-720"/>
        <w:contextualSpacing w:val="0"/>
        <w:jc w:val="both"/>
      </w:pPr>
      <w:r w:rsidRPr="00CE1CC9">
        <w:t xml:space="preserve">Include greater direct federal infrastructure </w:t>
      </w:r>
      <w:r>
        <w:t>investment and efficiencies to accelerate federal permitting processes;</w:t>
      </w:r>
    </w:p>
    <w:p w:rsidR="00DB69B7" w:rsidRDefault="003F6369" w:rsidP="00D01CB2">
      <w:pPr>
        <w:pStyle w:val="ListParagraph"/>
        <w:numPr>
          <w:ilvl w:val="1"/>
          <w:numId w:val="12"/>
        </w:numPr>
        <w:spacing w:after="120" w:line="240" w:lineRule="auto"/>
        <w:ind w:left="2700" w:right="-720"/>
        <w:contextualSpacing w:val="0"/>
        <w:jc w:val="both"/>
      </w:pPr>
      <w:r>
        <w:t>Complement and strengthen</w:t>
      </w:r>
      <w:r w:rsidR="00DB69B7">
        <w:t xml:space="preserve"> existing infrastructure tools, such as Private Activity Bonds;</w:t>
      </w:r>
    </w:p>
    <w:p w:rsidR="006B145B" w:rsidRPr="00136D9C" w:rsidRDefault="003F6369" w:rsidP="00D01CB2">
      <w:pPr>
        <w:pStyle w:val="ListParagraph"/>
        <w:keepNext/>
        <w:keepLines/>
        <w:widowControl w:val="0"/>
        <w:numPr>
          <w:ilvl w:val="1"/>
          <w:numId w:val="12"/>
        </w:numPr>
        <w:tabs>
          <w:tab w:val="left" w:pos="1980"/>
        </w:tabs>
        <w:spacing w:after="120" w:line="240" w:lineRule="auto"/>
        <w:ind w:left="2700" w:right="-720"/>
        <w:contextualSpacing w:val="0"/>
        <w:jc w:val="both"/>
      </w:pPr>
      <w:r>
        <w:t>Encourage</w:t>
      </w:r>
      <w:r w:rsidR="00DB69B7" w:rsidRPr="00F92290">
        <w:t xml:space="preserve"> active participation among all levels of government and bet</w:t>
      </w:r>
      <w:r w:rsidR="00DB69B7">
        <w:t xml:space="preserve">ween the public and private </w:t>
      </w:r>
      <w:r w:rsidR="00DB69B7" w:rsidRPr="00F92290">
        <w:t>sectors without shifting federal responsibilities</w:t>
      </w:r>
      <w:r w:rsidR="00DB69B7">
        <w:t>.</w:t>
      </w:r>
      <w:r w:rsidR="00136D9C">
        <w:tab/>
      </w:r>
    </w:p>
    <w:sectPr w:rsidR="006B145B" w:rsidRPr="00136D9C" w:rsidSect="008879B6">
      <w:headerReference w:type="first" r:id="rId7"/>
      <w:footerReference w:type="first" r:id="rId8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D08" w:rsidRDefault="00F01D08" w:rsidP="00584207">
      <w:pPr>
        <w:spacing w:after="0" w:line="240" w:lineRule="auto"/>
      </w:pPr>
      <w:r>
        <w:separator/>
      </w:r>
    </w:p>
  </w:endnote>
  <w:endnote w:type="continuationSeparator" w:id="0">
    <w:p w:rsidR="00F01D08" w:rsidRDefault="00F01D08" w:rsidP="0058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9B6" w:rsidRDefault="008879B6" w:rsidP="008879B6">
    <w:pPr>
      <w:spacing w:after="0"/>
      <w:jc w:val="center"/>
      <w:rPr>
        <w:b/>
        <w:i/>
      </w:rPr>
    </w:pP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2A614C" wp14:editId="61E392F3">
              <wp:simplePos x="0" y="0"/>
              <wp:positionH relativeFrom="margin">
                <wp:align>center</wp:align>
              </wp:positionH>
              <wp:positionV relativeFrom="paragraph">
                <wp:posOffset>80645</wp:posOffset>
              </wp:positionV>
              <wp:extent cx="6569710" cy="7951"/>
              <wp:effectExtent l="0" t="0" r="21590" b="3048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9710" cy="7951"/>
                      </a:xfrm>
                      <a:prstGeom prst="line">
                        <a:avLst/>
                      </a:prstGeom>
                      <a:ln w="19050">
                        <a:solidFill>
                          <a:srgbClr val="27607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E18C8B" id="Straight Connector 11" o:spid="_x0000_s1026" style="position:absolute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35pt" to="517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" strokecolor="#276070" strokeweight="1.5pt">
              <v:stroke joinstyle="miter"/>
              <w10:wrap anchorx="margin"/>
            </v:line>
          </w:pict>
        </mc:Fallback>
      </mc:AlternateContent>
    </w:r>
    <w:r>
      <w:rPr>
        <w:b/>
        <w:i/>
      </w:rPr>
      <w:br/>
    </w:r>
    <w:r w:rsidRPr="00585223">
      <w:rPr>
        <w:b/>
        <w:i/>
      </w:rPr>
      <w:t xml:space="preserve"> </w:t>
    </w:r>
    <w:r w:rsidRPr="00945051">
      <w:rPr>
        <w:b/>
        <w:i/>
      </w:rPr>
      <w:t xml:space="preserve">For more </w:t>
    </w:r>
    <w:r w:rsidR="004A552C">
      <w:rPr>
        <w:b/>
        <w:i/>
      </w:rPr>
      <w:t>information,</w:t>
    </w:r>
    <w:r w:rsidRPr="00945051">
      <w:rPr>
        <w:b/>
        <w:i/>
      </w:rPr>
      <w:t xml:space="preserve"> contact </w:t>
    </w:r>
    <w:r w:rsidR="003F6369">
      <w:rPr>
        <w:b/>
        <w:i/>
      </w:rPr>
      <w:t>Sean O’Neill</w:t>
    </w:r>
    <w:r w:rsidR="00691CC1">
      <w:rPr>
        <w:b/>
        <w:i/>
      </w:rPr>
      <w:t xml:space="preserve"> at </w:t>
    </w:r>
    <w:hyperlink r:id="rId1" w:history="1">
      <w:r w:rsidR="003F6369" w:rsidRPr="00150104">
        <w:rPr>
          <w:rStyle w:val="Hyperlink"/>
          <w:b/>
          <w:i/>
        </w:rPr>
        <w:t>oneills@agc.org</w:t>
      </w:r>
    </w:hyperlink>
    <w:r w:rsidR="00FC3540">
      <w:rPr>
        <w:b/>
        <w:i/>
      </w:rPr>
      <w:t xml:space="preserve"> or </w:t>
    </w:r>
    <w:r w:rsidR="003F6369">
      <w:rPr>
        <w:b/>
        <w:i/>
      </w:rPr>
      <w:t>(202 )547-8892</w:t>
    </w:r>
  </w:p>
  <w:p w:rsidR="008879B6" w:rsidRPr="008879B6" w:rsidRDefault="002802CD" w:rsidP="008879B6">
    <w:pPr>
      <w:spacing w:after="0"/>
      <w:ind w:right="-720"/>
      <w:jc w:val="right"/>
      <w:rPr>
        <w:sz w:val="18"/>
        <w:szCs w:val="18"/>
      </w:rPr>
    </w:pPr>
    <w:r>
      <w:rPr>
        <w:sz w:val="18"/>
        <w:szCs w:val="18"/>
      </w:rPr>
      <w:t>October</w:t>
    </w:r>
    <w:r w:rsidR="009E25F0">
      <w:rPr>
        <w:sz w:val="18"/>
        <w:szCs w:val="18"/>
      </w:rPr>
      <w:t xml:space="preserve">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D08" w:rsidRDefault="00F01D08" w:rsidP="00584207">
      <w:pPr>
        <w:spacing w:after="0" w:line="240" w:lineRule="auto"/>
      </w:pPr>
      <w:r>
        <w:separator/>
      </w:r>
    </w:p>
  </w:footnote>
  <w:footnote w:type="continuationSeparator" w:id="0">
    <w:p w:rsidR="00F01D08" w:rsidRDefault="00F01D08" w:rsidP="00584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9B6" w:rsidRDefault="00882D77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-561975</wp:posOffset>
          </wp:positionH>
          <wp:positionV relativeFrom="paragraph">
            <wp:posOffset>-304800</wp:posOffset>
          </wp:positionV>
          <wp:extent cx="2457450" cy="682625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45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9B6">
      <w:rPr>
        <w:noProof/>
        <w:sz w:val="21"/>
        <w:szCs w:val="21"/>
      </w:rPr>
      <w:drawing>
        <wp:anchor distT="0" distB="0" distL="114300" distR="114300" simplePos="0" relativeHeight="251672576" behindDoc="1" locked="0" layoutInCell="1" allowOverlap="1" wp14:anchorId="2D7B5402" wp14:editId="6F529270">
          <wp:simplePos x="0" y="0"/>
          <wp:positionH relativeFrom="column">
            <wp:posOffset>-931545</wp:posOffset>
          </wp:positionH>
          <wp:positionV relativeFrom="paragraph">
            <wp:posOffset>327325</wp:posOffset>
          </wp:positionV>
          <wp:extent cx="7767320" cy="1370965"/>
          <wp:effectExtent l="0" t="0" r="5080" b="635"/>
          <wp:wrapNone/>
          <wp:docPr id="231" name="Picture 231" descr="F:\Public\Marketing\GRAPHICS\Const in Action\LOW_RES\273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Public\Marketing\GRAPHICS\Const in Action\LOW_RES\273013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05" b="56424"/>
                  <a:stretch/>
                </pic:blipFill>
                <pic:spPr bwMode="auto">
                  <a:xfrm>
                    <a:off x="0" y="0"/>
                    <a:ext cx="7767320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23F2"/>
    <w:multiLevelType w:val="hybridMultilevel"/>
    <w:tmpl w:val="5066C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8086D"/>
    <w:multiLevelType w:val="hybridMultilevel"/>
    <w:tmpl w:val="833C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03312"/>
    <w:multiLevelType w:val="hybridMultilevel"/>
    <w:tmpl w:val="5FA23D7C"/>
    <w:lvl w:ilvl="0" w:tplc="9B58F376">
      <w:numFmt w:val="bullet"/>
      <w:lvlText w:val=""/>
      <w:lvlJc w:val="left"/>
      <w:pPr>
        <w:ind w:left="43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 w15:restartNumberingAfterBreak="0">
    <w:nsid w:val="22723424"/>
    <w:multiLevelType w:val="hybridMultilevel"/>
    <w:tmpl w:val="959AD95A"/>
    <w:lvl w:ilvl="0" w:tplc="9B58F376">
      <w:numFmt w:val="bullet"/>
      <w:lvlText w:val="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313A3137"/>
    <w:multiLevelType w:val="hybridMultilevel"/>
    <w:tmpl w:val="8D94E5BC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3C6F3AD0"/>
    <w:multiLevelType w:val="hybridMultilevel"/>
    <w:tmpl w:val="DA26797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3F1A7744"/>
    <w:multiLevelType w:val="hybridMultilevel"/>
    <w:tmpl w:val="1674DDEC"/>
    <w:lvl w:ilvl="0" w:tplc="8C4225A8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47990721"/>
    <w:multiLevelType w:val="hybridMultilevel"/>
    <w:tmpl w:val="5C06E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60DC2"/>
    <w:multiLevelType w:val="hybridMultilevel"/>
    <w:tmpl w:val="13562F40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 w15:restartNumberingAfterBreak="0">
    <w:nsid w:val="5C457CE9"/>
    <w:multiLevelType w:val="hybridMultilevel"/>
    <w:tmpl w:val="7EE0DCC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" w15:restartNumberingAfterBreak="0">
    <w:nsid w:val="5D3879E0"/>
    <w:multiLevelType w:val="hybridMultilevel"/>
    <w:tmpl w:val="D0C0E13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1" w15:restartNumberingAfterBreak="0">
    <w:nsid w:val="644E55A8"/>
    <w:multiLevelType w:val="hybridMultilevel"/>
    <w:tmpl w:val="C9A0A25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2" w15:restartNumberingAfterBreak="0">
    <w:nsid w:val="6DF82438"/>
    <w:multiLevelType w:val="hybridMultilevel"/>
    <w:tmpl w:val="3D321EC4"/>
    <w:lvl w:ilvl="0" w:tplc="A07E9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F454E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48A9B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FCE4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9E35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DC993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F0CD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3E81A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96FE1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187130"/>
    <w:multiLevelType w:val="hybridMultilevel"/>
    <w:tmpl w:val="FE909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10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207"/>
    <w:rsid w:val="0001553B"/>
    <w:rsid w:val="00055FED"/>
    <w:rsid w:val="000768C6"/>
    <w:rsid w:val="000E0D5D"/>
    <w:rsid w:val="00104823"/>
    <w:rsid w:val="001127DF"/>
    <w:rsid w:val="001212D0"/>
    <w:rsid w:val="00136D9C"/>
    <w:rsid w:val="001535F7"/>
    <w:rsid w:val="001D5540"/>
    <w:rsid w:val="001F23D3"/>
    <w:rsid w:val="00203360"/>
    <w:rsid w:val="0021087F"/>
    <w:rsid w:val="00233DB2"/>
    <w:rsid w:val="0024256A"/>
    <w:rsid w:val="00250B52"/>
    <w:rsid w:val="0025517D"/>
    <w:rsid w:val="002802CD"/>
    <w:rsid w:val="00293228"/>
    <w:rsid w:val="002B3797"/>
    <w:rsid w:val="002D4C57"/>
    <w:rsid w:val="002D6747"/>
    <w:rsid w:val="00311B3B"/>
    <w:rsid w:val="003263BB"/>
    <w:rsid w:val="0035332B"/>
    <w:rsid w:val="00372F35"/>
    <w:rsid w:val="00374F4C"/>
    <w:rsid w:val="003B5BD7"/>
    <w:rsid w:val="003B5E46"/>
    <w:rsid w:val="003C0E57"/>
    <w:rsid w:val="003E1534"/>
    <w:rsid w:val="003F6369"/>
    <w:rsid w:val="00415A42"/>
    <w:rsid w:val="00463AAF"/>
    <w:rsid w:val="004A2626"/>
    <w:rsid w:val="004A552C"/>
    <w:rsid w:val="0051189A"/>
    <w:rsid w:val="00536713"/>
    <w:rsid w:val="0053705E"/>
    <w:rsid w:val="00537995"/>
    <w:rsid w:val="00576023"/>
    <w:rsid w:val="00584207"/>
    <w:rsid w:val="005A1AED"/>
    <w:rsid w:val="005E7EE1"/>
    <w:rsid w:val="00622E8D"/>
    <w:rsid w:val="00662066"/>
    <w:rsid w:val="00691CC1"/>
    <w:rsid w:val="006B145B"/>
    <w:rsid w:val="006D03F4"/>
    <w:rsid w:val="006D29A7"/>
    <w:rsid w:val="00756391"/>
    <w:rsid w:val="00781C0B"/>
    <w:rsid w:val="007B247D"/>
    <w:rsid w:val="007B3651"/>
    <w:rsid w:val="007E663E"/>
    <w:rsid w:val="00804095"/>
    <w:rsid w:val="0084630E"/>
    <w:rsid w:val="0085175F"/>
    <w:rsid w:val="008529BE"/>
    <w:rsid w:val="00882D77"/>
    <w:rsid w:val="008879B6"/>
    <w:rsid w:val="008B2CF8"/>
    <w:rsid w:val="008C2299"/>
    <w:rsid w:val="008C351A"/>
    <w:rsid w:val="008D5F35"/>
    <w:rsid w:val="008E79D8"/>
    <w:rsid w:val="00902E71"/>
    <w:rsid w:val="00904494"/>
    <w:rsid w:val="00913719"/>
    <w:rsid w:val="009570FB"/>
    <w:rsid w:val="00957DFC"/>
    <w:rsid w:val="00974C00"/>
    <w:rsid w:val="009E25F0"/>
    <w:rsid w:val="009F60E9"/>
    <w:rsid w:val="00A02B3D"/>
    <w:rsid w:val="00A23050"/>
    <w:rsid w:val="00A51674"/>
    <w:rsid w:val="00A96D51"/>
    <w:rsid w:val="00B55FC6"/>
    <w:rsid w:val="00BE2DEC"/>
    <w:rsid w:val="00C60888"/>
    <w:rsid w:val="00C86AD6"/>
    <w:rsid w:val="00CD621D"/>
    <w:rsid w:val="00CE1CC9"/>
    <w:rsid w:val="00CE5FFA"/>
    <w:rsid w:val="00D01A76"/>
    <w:rsid w:val="00D01CB2"/>
    <w:rsid w:val="00D05E0A"/>
    <w:rsid w:val="00D12427"/>
    <w:rsid w:val="00D316CA"/>
    <w:rsid w:val="00D53AD6"/>
    <w:rsid w:val="00DB69B7"/>
    <w:rsid w:val="00DE30F2"/>
    <w:rsid w:val="00E35B64"/>
    <w:rsid w:val="00E4655B"/>
    <w:rsid w:val="00E50F5D"/>
    <w:rsid w:val="00E95841"/>
    <w:rsid w:val="00EC1C6E"/>
    <w:rsid w:val="00EC558B"/>
    <w:rsid w:val="00ED1322"/>
    <w:rsid w:val="00EF2757"/>
    <w:rsid w:val="00EF3743"/>
    <w:rsid w:val="00F01D08"/>
    <w:rsid w:val="00F150DB"/>
    <w:rsid w:val="00F23C44"/>
    <w:rsid w:val="00F447F5"/>
    <w:rsid w:val="00F67315"/>
    <w:rsid w:val="00FC3540"/>
    <w:rsid w:val="00FD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B19F93-A82B-420B-A1A3-68A59E34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4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207"/>
  </w:style>
  <w:style w:type="paragraph" w:styleId="Footer">
    <w:name w:val="footer"/>
    <w:basedOn w:val="Normal"/>
    <w:link w:val="FooterChar"/>
    <w:uiPriority w:val="99"/>
    <w:unhideWhenUsed/>
    <w:rsid w:val="00584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207"/>
  </w:style>
  <w:style w:type="paragraph" w:styleId="ListParagraph">
    <w:name w:val="List Paragraph"/>
    <w:basedOn w:val="Normal"/>
    <w:uiPriority w:val="34"/>
    <w:qFormat/>
    <w:rsid w:val="008879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79B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9B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24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5379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636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9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neills@agc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Brynn Tupper</dc:creator>
  <cp:keywords/>
  <dc:description/>
  <cp:lastModifiedBy>Sean Oneill</cp:lastModifiedBy>
  <cp:revision>2</cp:revision>
  <cp:lastPrinted>2017-09-12T15:30:00Z</cp:lastPrinted>
  <dcterms:created xsi:type="dcterms:W3CDTF">2018-11-05T18:20:00Z</dcterms:created>
  <dcterms:modified xsi:type="dcterms:W3CDTF">2018-11-05T18:20:00Z</dcterms:modified>
</cp:coreProperties>
</file>