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96" w:rsidRPr="00483596" w:rsidRDefault="00483596" w:rsidP="00483596">
      <w:pPr>
        <w:rPr>
          <w:rFonts w:ascii="Times New Roman" w:hAnsi="Times New Roman" w:cs="Times New Roman"/>
          <w:sz w:val="24"/>
          <w:szCs w:val="24"/>
        </w:rPr>
      </w:pPr>
      <w:r w:rsidRPr="00483596">
        <w:rPr>
          <w:rFonts w:ascii="Times New Roman" w:hAnsi="Times New Roman" w:cs="Times New Roman"/>
          <w:b/>
          <w:sz w:val="28"/>
          <w:szCs w:val="28"/>
        </w:rPr>
        <w:t xml:space="preserve">Give Part or All of an IRA </w:t>
      </w:r>
      <w:r w:rsidRPr="00483596">
        <w:rPr>
          <w:rFonts w:ascii="Times New Roman" w:hAnsi="Times New Roman" w:cs="Times New Roman"/>
          <w:sz w:val="28"/>
          <w:szCs w:val="28"/>
        </w:rPr>
        <w:t>(</w:t>
      </w:r>
      <w:r w:rsidRPr="00483596">
        <w:rPr>
          <w:rFonts w:ascii="Times New Roman" w:hAnsi="Times New Roman" w:cs="Times New Roman"/>
          <w:sz w:val="24"/>
          <w:szCs w:val="24"/>
        </w:rPr>
        <w:t>for those over 70.5)</w:t>
      </w:r>
    </w:p>
    <w:p w:rsidR="00483596" w:rsidRPr="00483596" w:rsidRDefault="00483596" w:rsidP="00483596">
      <w:pPr>
        <w:rPr>
          <w:rFonts w:ascii="Times New Roman" w:hAnsi="Times New Roman" w:cs="Times New Roman"/>
          <w:sz w:val="24"/>
          <w:szCs w:val="24"/>
        </w:rPr>
      </w:pPr>
      <w:bookmarkStart w:id="0" w:name="_GoBack"/>
      <w:bookmarkEnd w:id="0"/>
      <w:r w:rsidRPr="00483596">
        <w:rPr>
          <w:rFonts w:ascii="Times New Roman" w:hAnsi="Times New Roman" w:cs="Times New Roman"/>
          <w:sz w:val="24"/>
          <w:szCs w:val="24"/>
          <w:u w:val="single"/>
        </w:rPr>
        <w:t>Example</w:t>
      </w:r>
      <w:r w:rsidRPr="00483596">
        <w:rPr>
          <w:rFonts w:ascii="Times New Roman" w:hAnsi="Times New Roman" w:cs="Times New Roman"/>
          <w:sz w:val="24"/>
          <w:szCs w:val="24"/>
        </w:rPr>
        <w:t>: Jeff, who is 71, has a large IRA. Because he is over 70, he must withdraw a required minimum distribution from that IRA and pay taxes on the amount he withdraws. All Jeff has to do is have his IRA manager send his required minimum distribution (RMD), or some part of that distribution, directly to AGC. Jeff then avoids the taxes on the amount he gives.</w:t>
      </w:r>
    </w:p>
    <w:p w:rsidR="00EC33F7" w:rsidRDefault="00EC33F7"/>
    <w:sectPr w:rsidR="00EC3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132A0"/>
    <w:multiLevelType w:val="hybridMultilevel"/>
    <w:tmpl w:val="C16CC2B6"/>
    <w:lvl w:ilvl="0" w:tplc="76D2BDC0">
      <w:start w:val="1"/>
      <w:numFmt w:val="decimal"/>
      <w:lvlText w:val="%1."/>
      <w:lvlJc w:val="left"/>
      <w:pPr>
        <w:ind w:left="720" w:hanging="360"/>
      </w:pPr>
      <w:rPr>
        <w:rFonts w:ascii="Times New Roman" w:eastAsiaTheme="minorHAnsi" w:hAnsi="Times New Roman" w:cs="Times New Roman"/>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96"/>
    <w:rsid w:val="00483596"/>
    <w:rsid w:val="00EC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B7E25-F3D0-4AC4-8864-B70D7B48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59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Bishop</dc:creator>
  <cp:keywords/>
  <dc:description/>
  <cp:lastModifiedBy>Courtney Bishop</cp:lastModifiedBy>
  <cp:revision>1</cp:revision>
  <dcterms:created xsi:type="dcterms:W3CDTF">2016-07-19T21:33:00Z</dcterms:created>
  <dcterms:modified xsi:type="dcterms:W3CDTF">2016-07-19T21:34:00Z</dcterms:modified>
</cp:coreProperties>
</file>