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DCEE9" w14:textId="3EEBCA70" w:rsidR="00512003" w:rsidRDefault="000C77D3">
      <w:pPr>
        <w:tabs>
          <w:tab w:val="center" w:pos="4320"/>
          <w:tab w:val="right" w:pos="8640"/>
        </w:tabs>
        <w:jc w:val="center"/>
        <w:outlineLvl w:val="0"/>
        <w:rPr>
          <w:rFonts w:eastAsia="ヒラギノ角ゴ Pro W3"/>
          <w:color w:val="000000"/>
        </w:rPr>
      </w:pPr>
      <w:r>
        <w:rPr>
          <w:noProof/>
        </w:rPr>
        <w:drawing>
          <wp:inline distT="0" distB="0" distL="0" distR="0" wp14:anchorId="76C21349" wp14:editId="0E6AC73E">
            <wp:extent cx="2553970" cy="1009015"/>
            <wp:effectExtent l="0" t="0" r="0" b="0"/>
            <wp:docPr id="1" name="Picture 1" descr="AGC_logo_horiz_on_ligh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C_logo_horiz_on_light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97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5B57E" w14:textId="77777777" w:rsidR="002759BC" w:rsidRPr="0098131F" w:rsidRDefault="002759BC" w:rsidP="00E54A0C">
      <w:pPr>
        <w:pStyle w:val="Body1"/>
        <w:shd w:val="clear" w:color="auto" w:fill="FFFFFF"/>
        <w:tabs>
          <w:tab w:val="left" w:pos="4395"/>
          <w:tab w:val="center" w:pos="4680"/>
        </w:tabs>
        <w:ind w:left="360" w:right="360"/>
        <w:jc w:val="center"/>
        <w:rPr>
          <w:rFonts w:eastAsia="Times New Roman"/>
          <w:b/>
          <w:bCs/>
          <w:i/>
          <w:iCs/>
          <w:sz w:val="28"/>
          <w:szCs w:val="28"/>
          <w:shd w:val="clear" w:color="auto" w:fill="FFFFFF"/>
        </w:rPr>
      </w:pPr>
    </w:p>
    <w:p w14:paraId="15D40364" w14:textId="01B386B5" w:rsidR="00237631" w:rsidRPr="0098131F" w:rsidRDefault="00237631" w:rsidP="00E54A0C">
      <w:pPr>
        <w:pStyle w:val="Body1"/>
        <w:shd w:val="clear" w:color="auto" w:fill="FFFFFF"/>
        <w:tabs>
          <w:tab w:val="left" w:pos="4395"/>
          <w:tab w:val="center" w:pos="4680"/>
        </w:tabs>
        <w:ind w:left="360" w:right="360"/>
        <w:jc w:val="center"/>
        <w:rPr>
          <w:rFonts w:eastAsia="Times New Roman"/>
          <w:b/>
          <w:bCs/>
          <w:i/>
          <w:iCs/>
          <w:sz w:val="28"/>
          <w:szCs w:val="28"/>
          <w:shd w:val="clear" w:color="auto" w:fill="FFFFFF"/>
        </w:rPr>
      </w:pPr>
      <w:r w:rsidRPr="0098131F">
        <w:rPr>
          <w:rFonts w:eastAsia="Times New Roman"/>
          <w:b/>
          <w:bCs/>
          <w:i/>
          <w:iCs/>
          <w:sz w:val="28"/>
          <w:szCs w:val="28"/>
          <w:shd w:val="clear" w:color="auto" w:fill="FFFFFF"/>
        </w:rPr>
        <w:t xml:space="preserve">How </w:t>
      </w:r>
      <w:r w:rsidR="002759BC" w:rsidRPr="0098131F">
        <w:rPr>
          <w:rFonts w:eastAsia="Times New Roman"/>
          <w:b/>
          <w:bCs/>
          <w:i/>
          <w:iCs/>
          <w:sz w:val="28"/>
          <w:szCs w:val="28"/>
          <w:shd w:val="clear" w:color="auto" w:fill="FFFFFF"/>
        </w:rPr>
        <w:t xml:space="preserve">and Why </w:t>
      </w:r>
      <w:r w:rsidRPr="0098131F">
        <w:rPr>
          <w:rFonts w:eastAsia="Times New Roman"/>
          <w:b/>
          <w:bCs/>
          <w:i/>
          <w:iCs/>
          <w:sz w:val="28"/>
          <w:szCs w:val="28"/>
          <w:shd w:val="clear" w:color="auto" w:fill="FFFFFF"/>
        </w:rPr>
        <w:t xml:space="preserve">the PRO Act </w:t>
      </w:r>
      <w:r w:rsidR="002759BC" w:rsidRPr="0098131F">
        <w:rPr>
          <w:rFonts w:eastAsia="Times New Roman"/>
          <w:b/>
          <w:bCs/>
          <w:i/>
          <w:iCs/>
          <w:sz w:val="28"/>
          <w:szCs w:val="28"/>
          <w:shd w:val="clear" w:color="auto" w:fill="FFFFFF"/>
        </w:rPr>
        <w:t>I</w:t>
      </w:r>
      <w:r w:rsidRPr="0098131F">
        <w:rPr>
          <w:rFonts w:eastAsia="Times New Roman"/>
          <w:b/>
          <w:bCs/>
          <w:i/>
          <w:iCs/>
          <w:sz w:val="28"/>
          <w:szCs w:val="28"/>
          <w:shd w:val="clear" w:color="auto" w:fill="FFFFFF"/>
        </w:rPr>
        <w:t>s ANTI Worker</w:t>
      </w:r>
      <w:r w:rsidR="002759BC" w:rsidRPr="0098131F">
        <w:rPr>
          <w:rFonts w:eastAsia="Times New Roman"/>
          <w:b/>
          <w:bCs/>
          <w:i/>
          <w:iCs/>
          <w:sz w:val="28"/>
          <w:szCs w:val="28"/>
          <w:shd w:val="clear" w:color="auto" w:fill="FFFFFF"/>
        </w:rPr>
        <w:t>:</w:t>
      </w:r>
    </w:p>
    <w:p w14:paraId="5DEC7CCD" w14:textId="1E666F70" w:rsidR="002759BC" w:rsidRPr="0098131F" w:rsidRDefault="002759BC" w:rsidP="00E54A0C">
      <w:pPr>
        <w:pStyle w:val="Body1"/>
        <w:shd w:val="clear" w:color="auto" w:fill="FFFFFF"/>
        <w:tabs>
          <w:tab w:val="left" w:pos="4395"/>
          <w:tab w:val="center" w:pos="4680"/>
        </w:tabs>
        <w:ind w:left="360" w:right="360"/>
        <w:jc w:val="center"/>
        <w:rPr>
          <w:rFonts w:eastAsia="Times New Roman"/>
          <w:b/>
          <w:bCs/>
          <w:i/>
          <w:iCs/>
          <w:sz w:val="28"/>
          <w:szCs w:val="28"/>
          <w:shd w:val="clear" w:color="auto" w:fill="FFFFFF"/>
        </w:rPr>
      </w:pPr>
      <w:r w:rsidRPr="0098131F">
        <w:rPr>
          <w:rFonts w:eastAsia="Times New Roman"/>
          <w:b/>
          <w:bCs/>
          <w:i/>
          <w:iCs/>
          <w:sz w:val="28"/>
          <w:szCs w:val="28"/>
          <w:shd w:val="clear" w:color="auto" w:fill="FFFFFF"/>
        </w:rPr>
        <w:t>A Message from the Associated General Contractors of America</w:t>
      </w:r>
    </w:p>
    <w:p w14:paraId="2D1E832D" w14:textId="26A57DED" w:rsidR="005B711C" w:rsidRDefault="005B711C" w:rsidP="00E54A0C">
      <w:pPr>
        <w:pStyle w:val="Body1"/>
        <w:shd w:val="clear" w:color="auto" w:fill="FFFFFF"/>
        <w:tabs>
          <w:tab w:val="left" w:pos="4395"/>
          <w:tab w:val="center" w:pos="4680"/>
        </w:tabs>
        <w:ind w:left="360" w:right="360"/>
        <w:jc w:val="center"/>
        <w:rPr>
          <w:rFonts w:eastAsia="Times New Roman"/>
          <w:b/>
          <w:bCs/>
          <w:szCs w:val="24"/>
          <w:shd w:val="clear" w:color="auto" w:fill="FFFFFF"/>
        </w:rPr>
      </w:pPr>
    </w:p>
    <w:p w14:paraId="35DCB6AE" w14:textId="77777777" w:rsidR="0098131F" w:rsidRPr="00453037" w:rsidRDefault="0098131F" w:rsidP="00E54A0C">
      <w:pPr>
        <w:pStyle w:val="Body1"/>
        <w:shd w:val="clear" w:color="auto" w:fill="FFFFFF"/>
        <w:tabs>
          <w:tab w:val="left" w:pos="4395"/>
          <w:tab w:val="center" w:pos="4680"/>
        </w:tabs>
        <w:ind w:left="360" w:right="360"/>
        <w:jc w:val="center"/>
        <w:rPr>
          <w:rFonts w:eastAsia="Times New Roman"/>
          <w:b/>
          <w:bCs/>
          <w:szCs w:val="24"/>
          <w:shd w:val="clear" w:color="auto" w:fill="FFFFFF"/>
        </w:rPr>
      </w:pPr>
    </w:p>
    <w:p w14:paraId="13AB80A6" w14:textId="5C09A4B3" w:rsidR="009D5A07" w:rsidRDefault="00734AD5" w:rsidP="0098131F">
      <w:pPr>
        <w:pStyle w:val="Body1"/>
        <w:numPr>
          <w:ilvl w:val="0"/>
          <w:numId w:val="2"/>
        </w:numPr>
        <w:shd w:val="clear" w:color="auto" w:fill="FFFFFF"/>
        <w:tabs>
          <w:tab w:val="left" w:pos="4395"/>
          <w:tab w:val="center" w:pos="4680"/>
        </w:tabs>
        <w:ind w:left="360" w:right="360"/>
        <w:rPr>
          <w:rFonts w:eastAsia="Times New Roman"/>
          <w:b/>
          <w:bCs/>
          <w:szCs w:val="24"/>
          <w:shd w:val="clear" w:color="auto" w:fill="FFFFFF"/>
        </w:rPr>
      </w:pPr>
      <w:r>
        <w:rPr>
          <w:rFonts w:eastAsia="Times New Roman"/>
          <w:b/>
          <w:bCs/>
          <w:szCs w:val="24"/>
          <w:shd w:val="clear" w:color="auto" w:fill="FFFFFF"/>
        </w:rPr>
        <w:t xml:space="preserve">The PRO Act </w:t>
      </w:r>
      <w:r w:rsidR="005B711C">
        <w:rPr>
          <w:rFonts w:eastAsia="Times New Roman"/>
          <w:b/>
          <w:bCs/>
          <w:szCs w:val="24"/>
          <w:shd w:val="clear" w:color="auto" w:fill="FFFFFF"/>
        </w:rPr>
        <w:t xml:space="preserve">Could Mean </w:t>
      </w:r>
      <w:r>
        <w:rPr>
          <w:rFonts w:eastAsia="Times New Roman"/>
          <w:b/>
          <w:bCs/>
          <w:szCs w:val="24"/>
          <w:shd w:val="clear" w:color="auto" w:fill="FFFFFF"/>
        </w:rPr>
        <w:t>Less Money in Your Paycheck</w:t>
      </w:r>
    </w:p>
    <w:p w14:paraId="10CC2413" w14:textId="77777777" w:rsidR="00756B70" w:rsidRPr="0098131F" w:rsidRDefault="00756B70" w:rsidP="0098131F">
      <w:pPr>
        <w:pStyle w:val="Body1"/>
        <w:shd w:val="clear" w:color="auto" w:fill="FFFFFF"/>
        <w:tabs>
          <w:tab w:val="left" w:pos="4395"/>
          <w:tab w:val="center" w:pos="4680"/>
        </w:tabs>
        <w:ind w:left="360" w:right="360" w:hanging="360"/>
        <w:rPr>
          <w:rFonts w:eastAsia="Times New Roman"/>
          <w:b/>
          <w:bCs/>
          <w:sz w:val="12"/>
          <w:szCs w:val="12"/>
          <w:shd w:val="clear" w:color="auto" w:fill="FFFFFF"/>
        </w:rPr>
      </w:pPr>
    </w:p>
    <w:p w14:paraId="6F72F9E7" w14:textId="44B5B6E9" w:rsidR="00A01C53" w:rsidRDefault="00A01C53" w:rsidP="0098131F">
      <w:pPr>
        <w:pStyle w:val="Body1"/>
        <w:shd w:val="clear" w:color="auto" w:fill="FFFFFF"/>
        <w:tabs>
          <w:tab w:val="left" w:pos="4395"/>
          <w:tab w:val="center" w:pos="4680"/>
        </w:tabs>
        <w:ind w:left="360" w:right="360"/>
        <w:rPr>
          <w:rFonts w:eastAsia="Times New Roman"/>
          <w:szCs w:val="24"/>
          <w:shd w:val="clear" w:color="auto" w:fill="FFFFFF"/>
        </w:rPr>
      </w:pPr>
      <w:r>
        <w:rPr>
          <w:rFonts w:eastAsia="Times New Roman"/>
          <w:szCs w:val="24"/>
          <w:shd w:val="clear" w:color="auto" w:fill="FFFFFF"/>
        </w:rPr>
        <w:t xml:space="preserve">The PRO Act </w:t>
      </w:r>
      <w:r w:rsidR="005B711C">
        <w:rPr>
          <w:rFonts w:eastAsia="Times New Roman"/>
          <w:szCs w:val="24"/>
          <w:shd w:val="clear" w:color="auto" w:fill="FFFFFF"/>
        </w:rPr>
        <w:t xml:space="preserve">would </w:t>
      </w:r>
      <w:r>
        <w:rPr>
          <w:rFonts w:eastAsia="Times New Roman"/>
          <w:szCs w:val="24"/>
          <w:shd w:val="clear" w:color="auto" w:fill="FFFFFF"/>
        </w:rPr>
        <w:t xml:space="preserve">dramatically undermine state Right to Work Laws in Arizona, Virginia and the 25 other states that allow workers to decide if they want to pay to join a union. Whether you want to </w:t>
      </w:r>
      <w:r w:rsidR="002A7ED9">
        <w:rPr>
          <w:rFonts w:eastAsia="Times New Roman"/>
          <w:szCs w:val="24"/>
          <w:shd w:val="clear" w:color="auto" w:fill="FFFFFF"/>
        </w:rPr>
        <w:t xml:space="preserve">join </w:t>
      </w:r>
      <w:r>
        <w:rPr>
          <w:rFonts w:eastAsia="Times New Roman"/>
          <w:szCs w:val="24"/>
          <w:shd w:val="clear" w:color="auto" w:fill="FFFFFF"/>
        </w:rPr>
        <w:t xml:space="preserve">the union or not, if your workplace is unionized, your money </w:t>
      </w:r>
      <w:r w:rsidR="002A7ED9">
        <w:rPr>
          <w:rFonts w:eastAsia="Times New Roman"/>
          <w:szCs w:val="24"/>
          <w:shd w:val="clear" w:color="auto" w:fill="FFFFFF"/>
        </w:rPr>
        <w:t xml:space="preserve">could </w:t>
      </w:r>
      <w:r>
        <w:rPr>
          <w:rFonts w:eastAsia="Times New Roman"/>
          <w:szCs w:val="24"/>
          <w:shd w:val="clear" w:color="auto" w:fill="FFFFFF"/>
        </w:rPr>
        <w:t>be automatically taken out of your paycheck and handed over to union officials, leaving less money for you and your family to invest or enjoy.</w:t>
      </w:r>
      <w:r w:rsidRPr="00700CD7">
        <w:rPr>
          <w:rFonts w:eastAsia="Times New Roman"/>
          <w:szCs w:val="24"/>
          <w:shd w:val="clear" w:color="auto" w:fill="FFFFFF"/>
        </w:rPr>
        <w:t xml:space="preserve"> </w:t>
      </w:r>
      <w:r>
        <w:rPr>
          <w:rFonts w:eastAsia="Times New Roman"/>
          <w:szCs w:val="24"/>
          <w:shd w:val="clear" w:color="auto" w:fill="FFFFFF"/>
        </w:rPr>
        <w:t>By limiting those Right to Work laws, the PRO Act means workers in union shops w</w:t>
      </w:r>
      <w:r w:rsidR="00BB1A62">
        <w:rPr>
          <w:rFonts w:eastAsia="Times New Roman"/>
          <w:szCs w:val="24"/>
          <w:shd w:val="clear" w:color="auto" w:fill="FFFFFF"/>
        </w:rPr>
        <w:t>ould</w:t>
      </w:r>
      <w:r>
        <w:rPr>
          <w:rFonts w:eastAsia="Times New Roman"/>
          <w:szCs w:val="24"/>
          <w:shd w:val="clear" w:color="auto" w:fill="FFFFFF"/>
        </w:rPr>
        <w:t xml:space="preserve"> have no say about whether money is taken out of their paycheck</w:t>
      </w:r>
      <w:r w:rsidR="00347F3B">
        <w:rPr>
          <w:rFonts w:eastAsia="Times New Roman"/>
          <w:szCs w:val="24"/>
          <w:shd w:val="clear" w:color="auto" w:fill="FFFFFF"/>
        </w:rPr>
        <w:t>s</w:t>
      </w:r>
      <w:r>
        <w:rPr>
          <w:rFonts w:eastAsia="Times New Roman"/>
          <w:szCs w:val="24"/>
          <w:shd w:val="clear" w:color="auto" w:fill="FFFFFF"/>
        </w:rPr>
        <w:t xml:space="preserve"> to pay union dues.</w:t>
      </w:r>
    </w:p>
    <w:p w14:paraId="2833A0BB" w14:textId="77777777" w:rsidR="00A01C53" w:rsidRPr="00756B70" w:rsidRDefault="00A01C53" w:rsidP="0098131F">
      <w:pPr>
        <w:pStyle w:val="Body1"/>
        <w:shd w:val="clear" w:color="auto" w:fill="FFFFFF"/>
        <w:tabs>
          <w:tab w:val="left" w:pos="4395"/>
          <w:tab w:val="center" w:pos="4680"/>
        </w:tabs>
        <w:ind w:left="360" w:right="360" w:hanging="360"/>
        <w:rPr>
          <w:rFonts w:eastAsia="Times New Roman"/>
          <w:szCs w:val="24"/>
          <w:shd w:val="clear" w:color="auto" w:fill="FFFFFF"/>
        </w:rPr>
      </w:pPr>
    </w:p>
    <w:p w14:paraId="7CB02446" w14:textId="30B3BE91" w:rsidR="00207E36" w:rsidRDefault="00207E36" w:rsidP="0098131F">
      <w:pPr>
        <w:pStyle w:val="Body1"/>
        <w:numPr>
          <w:ilvl w:val="0"/>
          <w:numId w:val="2"/>
        </w:numPr>
        <w:shd w:val="clear" w:color="auto" w:fill="FFFFFF"/>
        <w:tabs>
          <w:tab w:val="left" w:pos="4395"/>
          <w:tab w:val="center" w:pos="4680"/>
        </w:tabs>
        <w:ind w:left="360" w:right="360"/>
        <w:rPr>
          <w:rFonts w:eastAsia="Times New Roman"/>
          <w:b/>
          <w:bCs/>
          <w:szCs w:val="24"/>
          <w:shd w:val="clear" w:color="auto" w:fill="FFFFFF"/>
        </w:rPr>
      </w:pPr>
      <w:r>
        <w:rPr>
          <w:rFonts w:eastAsia="Times New Roman"/>
          <w:b/>
          <w:bCs/>
          <w:szCs w:val="24"/>
          <w:shd w:val="clear" w:color="auto" w:fill="FFFFFF"/>
        </w:rPr>
        <w:t xml:space="preserve">The PRO Act </w:t>
      </w:r>
      <w:r w:rsidR="00D34824">
        <w:rPr>
          <w:rFonts w:eastAsia="Times New Roman"/>
          <w:b/>
          <w:bCs/>
          <w:szCs w:val="24"/>
          <w:shd w:val="clear" w:color="auto" w:fill="FFFFFF"/>
        </w:rPr>
        <w:t xml:space="preserve">Would </w:t>
      </w:r>
      <w:r>
        <w:rPr>
          <w:rFonts w:eastAsia="Times New Roman"/>
          <w:b/>
          <w:bCs/>
          <w:szCs w:val="24"/>
          <w:shd w:val="clear" w:color="auto" w:fill="FFFFFF"/>
        </w:rPr>
        <w:t xml:space="preserve">Make It Harder for </w:t>
      </w:r>
      <w:r w:rsidR="00027A6E">
        <w:rPr>
          <w:rFonts w:eastAsia="Times New Roman"/>
          <w:b/>
          <w:bCs/>
          <w:szCs w:val="24"/>
          <w:shd w:val="clear" w:color="auto" w:fill="FFFFFF"/>
        </w:rPr>
        <w:t>Workers to Become Entrepreneurs</w:t>
      </w:r>
    </w:p>
    <w:p w14:paraId="778036F4" w14:textId="0CC9245B" w:rsidR="00027A6E" w:rsidRPr="0098131F" w:rsidRDefault="00027A6E" w:rsidP="0098131F">
      <w:pPr>
        <w:pStyle w:val="Body1"/>
        <w:shd w:val="clear" w:color="auto" w:fill="FFFFFF"/>
        <w:tabs>
          <w:tab w:val="left" w:pos="4395"/>
          <w:tab w:val="center" w:pos="4680"/>
        </w:tabs>
        <w:ind w:left="360" w:right="360" w:hanging="360"/>
        <w:rPr>
          <w:rFonts w:eastAsia="Times New Roman"/>
          <w:b/>
          <w:bCs/>
          <w:sz w:val="12"/>
          <w:szCs w:val="12"/>
          <w:shd w:val="clear" w:color="auto" w:fill="FFFFFF"/>
        </w:rPr>
      </w:pPr>
    </w:p>
    <w:p w14:paraId="1B847853" w14:textId="10BD9DB7" w:rsidR="00027A6E" w:rsidRPr="00027A6E" w:rsidRDefault="00027A6E" w:rsidP="0098131F">
      <w:pPr>
        <w:pStyle w:val="Body1"/>
        <w:shd w:val="clear" w:color="auto" w:fill="FFFFFF"/>
        <w:tabs>
          <w:tab w:val="left" w:pos="4395"/>
          <w:tab w:val="center" w:pos="4680"/>
        </w:tabs>
        <w:ind w:left="360" w:right="360"/>
        <w:rPr>
          <w:rFonts w:eastAsia="Times New Roman"/>
          <w:szCs w:val="24"/>
          <w:shd w:val="clear" w:color="auto" w:fill="FFFFFF"/>
        </w:rPr>
      </w:pPr>
      <w:r>
        <w:rPr>
          <w:rFonts w:eastAsia="Times New Roman"/>
          <w:szCs w:val="24"/>
          <w:shd w:val="clear" w:color="auto" w:fill="FFFFFF"/>
        </w:rPr>
        <w:t xml:space="preserve">The PRO Act </w:t>
      </w:r>
      <w:r w:rsidR="00395B10">
        <w:rPr>
          <w:rFonts w:eastAsia="Times New Roman"/>
          <w:szCs w:val="24"/>
          <w:shd w:val="clear" w:color="auto" w:fill="FFFFFF"/>
        </w:rPr>
        <w:t xml:space="preserve">would nationalize a California law that makes it </w:t>
      </w:r>
      <w:r w:rsidR="008C21EF">
        <w:rPr>
          <w:rFonts w:eastAsia="Times New Roman"/>
          <w:szCs w:val="24"/>
          <w:shd w:val="clear" w:color="auto" w:fill="FFFFFF"/>
        </w:rPr>
        <w:t xml:space="preserve">much harder </w:t>
      </w:r>
      <w:r w:rsidR="00A80138">
        <w:rPr>
          <w:rFonts w:eastAsia="Times New Roman"/>
          <w:szCs w:val="24"/>
          <w:shd w:val="clear" w:color="auto" w:fill="FFFFFF"/>
        </w:rPr>
        <w:t xml:space="preserve">start </w:t>
      </w:r>
      <w:r w:rsidR="00552B31">
        <w:rPr>
          <w:rFonts w:eastAsia="Times New Roman"/>
          <w:szCs w:val="24"/>
          <w:shd w:val="clear" w:color="auto" w:fill="FFFFFF"/>
        </w:rPr>
        <w:t xml:space="preserve">for </w:t>
      </w:r>
      <w:r w:rsidR="00FF6548">
        <w:rPr>
          <w:rFonts w:eastAsia="Times New Roman"/>
          <w:szCs w:val="24"/>
          <w:shd w:val="clear" w:color="auto" w:fill="FFFFFF"/>
        </w:rPr>
        <w:t>people</w:t>
      </w:r>
      <w:r w:rsidR="00552B31">
        <w:rPr>
          <w:rFonts w:eastAsia="Times New Roman"/>
          <w:szCs w:val="24"/>
          <w:shd w:val="clear" w:color="auto" w:fill="FFFFFF"/>
        </w:rPr>
        <w:t xml:space="preserve"> to start their own b</w:t>
      </w:r>
      <w:r w:rsidR="00A80138">
        <w:rPr>
          <w:rFonts w:eastAsia="Times New Roman"/>
          <w:szCs w:val="24"/>
          <w:shd w:val="clear" w:color="auto" w:fill="FFFFFF"/>
        </w:rPr>
        <w:t>usiness</w:t>
      </w:r>
      <w:r w:rsidR="00552B31">
        <w:rPr>
          <w:rFonts w:eastAsia="Times New Roman"/>
          <w:szCs w:val="24"/>
          <w:shd w:val="clear" w:color="auto" w:fill="FFFFFF"/>
        </w:rPr>
        <w:t>e</w:t>
      </w:r>
      <w:r w:rsidR="00FF6548">
        <w:rPr>
          <w:rFonts w:eastAsia="Times New Roman"/>
          <w:szCs w:val="24"/>
          <w:shd w:val="clear" w:color="auto" w:fill="FFFFFF"/>
        </w:rPr>
        <w:t>s</w:t>
      </w:r>
      <w:r w:rsidR="00552B31">
        <w:rPr>
          <w:rFonts w:eastAsia="Times New Roman"/>
          <w:szCs w:val="24"/>
          <w:shd w:val="clear" w:color="auto" w:fill="FFFFFF"/>
        </w:rPr>
        <w:t xml:space="preserve"> – </w:t>
      </w:r>
      <w:r w:rsidR="00A80138">
        <w:rPr>
          <w:rFonts w:eastAsia="Times New Roman"/>
          <w:szCs w:val="24"/>
          <w:shd w:val="clear" w:color="auto" w:fill="FFFFFF"/>
        </w:rPr>
        <w:t>with only one</w:t>
      </w:r>
      <w:r w:rsidR="003D2F96">
        <w:rPr>
          <w:rFonts w:eastAsia="Times New Roman"/>
          <w:szCs w:val="24"/>
          <w:shd w:val="clear" w:color="auto" w:fill="FFFFFF"/>
        </w:rPr>
        <w:t xml:space="preserve"> or a few customers</w:t>
      </w:r>
      <w:r w:rsidR="00395B10">
        <w:rPr>
          <w:rFonts w:eastAsia="Times New Roman"/>
          <w:szCs w:val="24"/>
          <w:shd w:val="clear" w:color="auto" w:fill="FFFFFF"/>
        </w:rPr>
        <w:t xml:space="preserve">. </w:t>
      </w:r>
      <w:r w:rsidR="00AF26E0">
        <w:rPr>
          <w:rFonts w:eastAsia="Times New Roman"/>
          <w:szCs w:val="24"/>
          <w:shd w:val="clear" w:color="auto" w:fill="FFFFFF"/>
        </w:rPr>
        <w:t xml:space="preserve">The measure </w:t>
      </w:r>
      <w:r w:rsidR="003D2F96">
        <w:rPr>
          <w:rFonts w:eastAsia="Times New Roman"/>
          <w:szCs w:val="24"/>
          <w:shd w:val="clear" w:color="auto" w:fill="FFFFFF"/>
        </w:rPr>
        <w:t xml:space="preserve">would require </w:t>
      </w:r>
      <w:r w:rsidR="00E7540B">
        <w:rPr>
          <w:rFonts w:eastAsia="Times New Roman"/>
          <w:szCs w:val="24"/>
          <w:shd w:val="clear" w:color="auto" w:fill="FFFFFF"/>
        </w:rPr>
        <w:t xml:space="preserve">your customers </w:t>
      </w:r>
      <w:r w:rsidR="003D2F96">
        <w:rPr>
          <w:rFonts w:eastAsia="Times New Roman"/>
          <w:szCs w:val="24"/>
          <w:shd w:val="clear" w:color="auto" w:fill="FFFFFF"/>
        </w:rPr>
        <w:t xml:space="preserve">to classify you as an employee, </w:t>
      </w:r>
      <w:r w:rsidR="00D6180E">
        <w:rPr>
          <w:rFonts w:eastAsia="Times New Roman"/>
          <w:szCs w:val="24"/>
          <w:shd w:val="clear" w:color="auto" w:fill="FFFFFF"/>
        </w:rPr>
        <w:t xml:space="preserve">depriving you of the freedom to </w:t>
      </w:r>
      <w:r w:rsidR="00C07A43">
        <w:rPr>
          <w:rFonts w:eastAsia="Times New Roman"/>
          <w:szCs w:val="24"/>
          <w:shd w:val="clear" w:color="auto" w:fill="FFFFFF"/>
        </w:rPr>
        <w:t xml:space="preserve">be </w:t>
      </w:r>
      <w:r w:rsidR="00D6180E">
        <w:rPr>
          <w:rFonts w:eastAsia="Times New Roman"/>
          <w:szCs w:val="24"/>
          <w:shd w:val="clear" w:color="auto" w:fill="FFFFFF"/>
        </w:rPr>
        <w:t>an</w:t>
      </w:r>
      <w:r w:rsidR="00AF26E0">
        <w:rPr>
          <w:rFonts w:eastAsia="Times New Roman"/>
          <w:szCs w:val="24"/>
          <w:shd w:val="clear" w:color="auto" w:fill="FFFFFF"/>
        </w:rPr>
        <w:t xml:space="preserve"> independent contractor. </w:t>
      </w:r>
      <w:r w:rsidR="00C07A43">
        <w:rPr>
          <w:rFonts w:eastAsia="Times New Roman"/>
          <w:szCs w:val="24"/>
          <w:shd w:val="clear" w:color="auto" w:fill="FFFFFF"/>
        </w:rPr>
        <w:t>M</w:t>
      </w:r>
      <w:r w:rsidR="007F57A3">
        <w:rPr>
          <w:rFonts w:eastAsia="Times New Roman"/>
          <w:szCs w:val="24"/>
          <w:shd w:val="clear" w:color="auto" w:fill="FFFFFF"/>
        </w:rPr>
        <w:t>any</w:t>
      </w:r>
      <w:r w:rsidR="007535A1">
        <w:rPr>
          <w:rFonts w:eastAsia="Times New Roman"/>
          <w:szCs w:val="24"/>
          <w:shd w:val="clear" w:color="auto" w:fill="FFFFFF"/>
        </w:rPr>
        <w:t xml:space="preserve"> people </w:t>
      </w:r>
      <w:r w:rsidR="00457FC7">
        <w:rPr>
          <w:rFonts w:eastAsia="Times New Roman"/>
          <w:szCs w:val="24"/>
          <w:shd w:val="clear" w:color="auto" w:fill="FFFFFF"/>
        </w:rPr>
        <w:t xml:space="preserve">get their start by opening </w:t>
      </w:r>
      <w:r w:rsidR="007F57A3">
        <w:rPr>
          <w:rFonts w:eastAsia="Times New Roman"/>
          <w:szCs w:val="24"/>
          <w:shd w:val="clear" w:color="auto" w:fill="FFFFFF"/>
        </w:rPr>
        <w:t>one-person shops</w:t>
      </w:r>
      <w:r w:rsidR="00457FC7">
        <w:rPr>
          <w:rFonts w:eastAsia="Times New Roman"/>
          <w:szCs w:val="24"/>
          <w:shd w:val="clear" w:color="auto" w:fill="FFFFFF"/>
        </w:rPr>
        <w:t>.</w:t>
      </w:r>
      <w:r w:rsidR="00866176">
        <w:rPr>
          <w:rFonts w:eastAsia="Times New Roman"/>
          <w:szCs w:val="24"/>
          <w:shd w:val="clear" w:color="auto" w:fill="FFFFFF"/>
        </w:rPr>
        <w:t xml:space="preserve">  </w:t>
      </w:r>
      <w:r w:rsidR="008C21EF">
        <w:rPr>
          <w:rFonts w:eastAsia="Times New Roman"/>
          <w:szCs w:val="24"/>
          <w:shd w:val="clear" w:color="auto" w:fill="FFFFFF"/>
        </w:rPr>
        <w:t>T</w:t>
      </w:r>
      <w:r w:rsidR="007F57A3">
        <w:rPr>
          <w:rFonts w:eastAsia="Times New Roman"/>
          <w:szCs w:val="24"/>
          <w:shd w:val="clear" w:color="auto" w:fill="FFFFFF"/>
        </w:rPr>
        <w:t xml:space="preserve">he PRO Act </w:t>
      </w:r>
      <w:r w:rsidR="008C21EF">
        <w:rPr>
          <w:rFonts w:eastAsia="Times New Roman"/>
          <w:szCs w:val="24"/>
          <w:shd w:val="clear" w:color="auto" w:fill="FFFFFF"/>
        </w:rPr>
        <w:t>threatens to make that an all but impossible dream</w:t>
      </w:r>
      <w:r w:rsidR="007F57A3">
        <w:rPr>
          <w:rFonts w:eastAsia="Times New Roman"/>
          <w:szCs w:val="24"/>
          <w:shd w:val="clear" w:color="auto" w:fill="FFFFFF"/>
        </w:rPr>
        <w:t>.</w:t>
      </w:r>
    </w:p>
    <w:p w14:paraId="3BD3E8E8" w14:textId="77777777" w:rsidR="00207E36" w:rsidRDefault="00207E36" w:rsidP="00207E36">
      <w:pPr>
        <w:pStyle w:val="Body1"/>
        <w:shd w:val="clear" w:color="auto" w:fill="FFFFFF"/>
        <w:tabs>
          <w:tab w:val="left" w:pos="4395"/>
          <w:tab w:val="center" w:pos="4680"/>
        </w:tabs>
        <w:ind w:left="720" w:right="360"/>
        <w:rPr>
          <w:rFonts w:eastAsia="Times New Roman"/>
          <w:b/>
          <w:bCs/>
          <w:szCs w:val="24"/>
          <w:shd w:val="clear" w:color="auto" w:fill="FFFFFF"/>
        </w:rPr>
      </w:pPr>
    </w:p>
    <w:p w14:paraId="73EE1BBD" w14:textId="00908956" w:rsidR="00B10807" w:rsidRDefault="00B10807" w:rsidP="0098131F">
      <w:pPr>
        <w:pStyle w:val="Body1"/>
        <w:numPr>
          <w:ilvl w:val="0"/>
          <w:numId w:val="2"/>
        </w:numPr>
        <w:shd w:val="clear" w:color="auto" w:fill="FFFFFF"/>
        <w:tabs>
          <w:tab w:val="left" w:pos="4395"/>
          <w:tab w:val="center" w:pos="4680"/>
        </w:tabs>
        <w:ind w:left="360" w:right="360"/>
        <w:rPr>
          <w:rFonts w:eastAsia="Times New Roman"/>
          <w:b/>
          <w:bCs/>
          <w:szCs w:val="24"/>
          <w:shd w:val="clear" w:color="auto" w:fill="FFFFFF"/>
        </w:rPr>
      </w:pPr>
      <w:r>
        <w:rPr>
          <w:rFonts w:eastAsia="Times New Roman"/>
          <w:b/>
          <w:bCs/>
          <w:szCs w:val="24"/>
          <w:shd w:val="clear" w:color="auto" w:fill="FFFFFF"/>
        </w:rPr>
        <w:t xml:space="preserve">The PRO Act </w:t>
      </w:r>
      <w:r w:rsidR="00D54681">
        <w:rPr>
          <w:rFonts w:eastAsia="Times New Roman"/>
          <w:b/>
          <w:bCs/>
          <w:szCs w:val="24"/>
          <w:shd w:val="clear" w:color="auto" w:fill="FFFFFF"/>
        </w:rPr>
        <w:t xml:space="preserve">Could </w:t>
      </w:r>
      <w:r w:rsidR="00EA7D6E">
        <w:rPr>
          <w:rFonts w:eastAsia="Times New Roman"/>
          <w:b/>
          <w:bCs/>
          <w:szCs w:val="24"/>
          <w:shd w:val="clear" w:color="auto" w:fill="FFFFFF"/>
        </w:rPr>
        <w:t xml:space="preserve">Well </w:t>
      </w:r>
      <w:r>
        <w:rPr>
          <w:rFonts w:eastAsia="Times New Roman"/>
          <w:b/>
          <w:bCs/>
          <w:szCs w:val="24"/>
          <w:shd w:val="clear" w:color="auto" w:fill="FFFFFF"/>
        </w:rPr>
        <w:t xml:space="preserve">Mean </w:t>
      </w:r>
      <w:r w:rsidR="00F80669">
        <w:rPr>
          <w:rFonts w:eastAsia="Times New Roman"/>
          <w:b/>
          <w:bCs/>
          <w:szCs w:val="24"/>
          <w:shd w:val="clear" w:color="auto" w:fill="FFFFFF"/>
        </w:rPr>
        <w:t>Less Time Earning</w:t>
      </w:r>
      <w:r w:rsidR="0041616B">
        <w:rPr>
          <w:rFonts w:eastAsia="Times New Roman"/>
          <w:b/>
          <w:bCs/>
          <w:szCs w:val="24"/>
          <w:shd w:val="clear" w:color="auto" w:fill="FFFFFF"/>
        </w:rPr>
        <w:t xml:space="preserve"> Pa</w:t>
      </w:r>
      <w:r w:rsidR="007D5BF3">
        <w:rPr>
          <w:rFonts w:eastAsia="Times New Roman"/>
          <w:b/>
          <w:bCs/>
          <w:szCs w:val="24"/>
          <w:shd w:val="clear" w:color="auto" w:fill="FFFFFF"/>
        </w:rPr>
        <w:t>y</w:t>
      </w:r>
      <w:r w:rsidR="00F80669">
        <w:rPr>
          <w:rFonts w:eastAsia="Times New Roman"/>
          <w:b/>
          <w:bCs/>
          <w:szCs w:val="24"/>
          <w:shd w:val="clear" w:color="auto" w:fill="FFFFFF"/>
        </w:rPr>
        <w:t xml:space="preserve">, More Time without </w:t>
      </w:r>
      <w:r w:rsidR="007D5BF3">
        <w:rPr>
          <w:rFonts w:eastAsia="Times New Roman"/>
          <w:b/>
          <w:bCs/>
          <w:szCs w:val="24"/>
          <w:shd w:val="clear" w:color="auto" w:fill="FFFFFF"/>
        </w:rPr>
        <w:t>It</w:t>
      </w:r>
    </w:p>
    <w:p w14:paraId="455F09E3" w14:textId="6A0B2E78" w:rsidR="00017E04" w:rsidRPr="0098131F" w:rsidRDefault="00017E04" w:rsidP="00B86885">
      <w:pPr>
        <w:pStyle w:val="Body1"/>
        <w:shd w:val="clear" w:color="auto" w:fill="FFFFFF"/>
        <w:tabs>
          <w:tab w:val="left" w:pos="4395"/>
          <w:tab w:val="center" w:pos="4680"/>
        </w:tabs>
        <w:ind w:left="720" w:right="360" w:hanging="720"/>
        <w:rPr>
          <w:rFonts w:eastAsia="Times New Roman"/>
          <w:b/>
          <w:bCs/>
          <w:sz w:val="12"/>
          <w:szCs w:val="12"/>
          <w:shd w:val="clear" w:color="auto" w:fill="FFFFFF"/>
        </w:rPr>
      </w:pPr>
    </w:p>
    <w:p w14:paraId="4A029CBE" w14:textId="260D9BF3" w:rsidR="00017E04" w:rsidRPr="00017E04" w:rsidRDefault="00017E04" w:rsidP="0098131F">
      <w:pPr>
        <w:pStyle w:val="Body1"/>
        <w:shd w:val="clear" w:color="auto" w:fill="FFFFFF"/>
        <w:tabs>
          <w:tab w:val="left" w:pos="1080"/>
          <w:tab w:val="center" w:pos="1170"/>
        </w:tabs>
        <w:ind w:left="360" w:right="360"/>
        <w:rPr>
          <w:rFonts w:eastAsia="Times New Roman"/>
          <w:szCs w:val="24"/>
          <w:shd w:val="clear" w:color="auto" w:fill="FFFFFF"/>
        </w:rPr>
      </w:pPr>
      <w:r>
        <w:rPr>
          <w:rFonts w:eastAsia="Times New Roman"/>
          <w:szCs w:val="24"/>
          <w:shd w:val="clear" w:color="auto" w:fill="FFFFFF"/>
        </w:rPr>
        <w:t>The PRO Act</w:t>
      </w:r>
      <w:r w:rsidR="0007385C">
        <w:rPr>
          <w:rFonts w:eastAsia="Times New Roman"/>
          <w:szCs w:val="24"/>
          <w:shd w:val="clear" w:color="auto" w:fill="FFFFFF"/>
        </w:rPr>
        <w:t xml:space="preserve"> </w:t>
      </w:r>
      <w:r w:rsidR="00D95493">
        <w:rPr>
          <w:rFonts w:eastAsia="Times New Roman"/>
          <w:szCs w:val="24"/>
          <w:shd w:val="clear" w:color="auto" w:fill="FFFFFF"/>
        </w:rPr>
        <w:t xml:space="preserve">would </w:t>
      </w:r>
      <w:r w:rsidR="000B1781">
        <w:rPr>
          <w:rFonts w:eastAsia="Times New Roman"/>
          <w:szCs w:val="24"/>
          <w:shd w:val="clear" w:color="auto" w:fill="FFFFFF"/>
        </w:rPr>
        <w:t xml:space="preserve">allow </w:t>
      </w:r>
      <w:r w:rsidR="0007385C">
        <w:rPr>
          <w:rFonts w:eastAsia="Times New Roman"/>
          <w:szCs w:val="24"/>
          <w:shd w:val="clear" w:color="auto" w:fill="FFFFFF"/>
        </w:rPr>
        <w:t xml:space="preserve">unions to </w:t>
      </w:r>
      <w:r w:rsidR="00D95493">
        <w:rPr>
          <w:rFonts w:eastAsia="Times New Roman"/>
          <w:szCs w:val="24"/>
          <w:shd w:val="clear" w:color="auto" w:fill="FFFFFF"/>
        </w:rPr>
        <w:t xml:space="preserve">organize </w:t>
      </w:r>
      <w:r w:rsidR="005E5FC1">
        <w:rPr>
          <w:rFonts w:eastAsia="Times New Roman"/>
          <w:szCs w:val="24"/>
          <w:shd w:val="clear" w:color="auto" w:fill="FFFFFF"/>
        </w:rPr>
        <w:t xml:space="preserve">secondary boycotts, </w:t>
      </w:r>
      <w:r w:rsidR="00EF036C">
        <w:rPr>
          <w:rFonts w:eastAsia="Times New Roman"/>
          <w:szCs w:val="24"/>
          <w:shd w:val="clear" w:color="auto" w:fill="FFFFFF"/>
        </w:rPr>
        <w:t>getting you entangle</w:t>
      </w:r>
      <w:r w:rsidR="00F1312A">
        <w:rPr>
          <w:rFonts w:eastAsia="Times New Roman"/>
          <w:szCs w:val="24"/>
          <w:shd w:val="clear" w:color="auto" w:fill="FFFFFF"/>
        </w:rPr>
        <w:t>d</w:t>
      </w:r>
      <w:r w:rsidR="00EF036C">
        <w:rPr>
          <w:rFonts w:eastAsia="Times New Roman"/>
          <w:szCs w:val="24"/>
          <w:shd w:val="clear" w:color="auto" w:fill="FFFFFF"/>
        </w:rPr>
        <w:t xml:space="preserve"> in </w:t>
      </w:r>
      <w:r w:rsidR="0012130E">
        <w:rPr>
          <w:rFonts w:eastAsia="Times New Roman"/>
          <w:szCs w:val="24"/>
          <w:shd w:val="clear" w:color="auto" w:fill="FFFFFF"/>
        </w:rPr>
        <w:t xml:space="preserve">their </w:t>
      </w:r>
      <w:r w:rsidR="00EF036C">
        <w:rPr>
          <w:rFonts w:eastAsia="Times New Roman"/>
          <w:szCs w:val="24"/>
          <w:shd w:val="clear" w:color="auto" w:fill="FFFFFF"/>
        </w:rPr>
        <w:t>disputes</w:t>
      </w:r>
      <w:r w:rsidR="0012130E">
        <w:rPr>
          <w:rFonts w:eastAsia="Times New Roman"/>
          <w:szCs w:val="24"/>
          <w:shd w:val="clear" w:color="auto" w:fill="FFFFFF"/>
        </w:rPr>
        <w:t xml:space="preserve">, </w:t>
      </w:r>
      <w:r w:rsidR="002B2203">
        <w:rPr>
          <w:rFonts w:eastAsia="Times New Roman"/>
          <w:szCs w:val="24"/>
          <w:shd w:val="clear" w:color="auto" w:fill="FFFFFF"/>
        </w:rPr>
        <w:t xml:space="preserve">not with your company, </w:t>
      </w:r>
      <w:r w:rsidR="00EF036C">
        <w:rPr>
          <w:rFonts w:eastAsia="Times New Roman"/>
          <w:szCs w:val="24"/>
          <w:shd w:val="clear" w:color="auto" w:fill="FFFFFF"/>
        </w:rPr>
        <w:t xml:space="preserve">but with </w:t>
      </w:r>
      <w:r w:rsidR="002B2203">
        <w:rPr>
          <w:rFonts w:eastAsia="Times New Roman"/>
          <w:szCs w:val="24"/>
          <w:shd w:val="clear" w:color="auto" w:fill="FFFFFF"/>
        </w:rPr>
        <w:t xml:space="preserve">its customers or suppliers.  </w:t>
      </w:r>
      <w:r w:rsidR="00D00E1A">
        <w:rPr>
          <w:rFonts w:eastAsia="Times New Roman"/>
          <w:szCs w:val="24"/>
          <w:shd w:val="clear" w:color="auto" w:fill="FFFFFF"/>
        </w:rPr>
        <w:t xml:space="preserve">They could, for example, </w:t>
      </w:r>
      <w:r w:rsidR="004409D6">
        <w:rPr>
          <w:rFonts w:eastAsia="Times New Roman"/>
          <w:szCs w:val="24"/>
          <w:shd w:val="clear" w:color="auto" w:fill="FFFFFF"/>
        </w:rPr>
        <w:t>form a picket line around your company</w:t>
      </w:r>
      <w:r w:rsidR="00860FE8">
        <w:rPr>
          <w:rFonts w:eastAsia="Times New Roman"/>
          <w:szCs w:val="24"/>
          <w:shd w:val="clear" w:color="auto" w:fill="FFFFFF"/>
        </w:rPr>
        <w:t>, and coerce you to stop working, merely</w:t>
      </w:r>
      <w:r w:rsidR="004409D6">
        <w:rPr>
          <w:rFonts w:eastAsia="Times New Roman"/>
          <w:szCs w:val="24"/>
          <w:shd w:val="clear" w:color="auto" w:fill="FFFFFF"/>
        </w:rPr>
        <w:t xml:space="preserve"> </w:t>
      </w:r>
      <w:r w:rsidR="00C010DD">
        <w:rPr>
          <w:rFonts w:eastAsia="Times New Roman"/>
          <w:szCs w:val="24"/>
          <w:shd w:val="clear" w:color="auto" w:fill="FFFFFF"/>
        </w:rPr>
        <w:t xml:space="preserve">because </w:t>
      </w:r>
      <w:r w:rsidR="009B7427">
        <w:rPr>
          <w:rFonts w:eastAsia="Times New Roman"/>
          <w:szCs w:val="24"/>
          <w:shd w:val="clear" w:color="auto" w:fill="FFFFFF"/>
        </w:rPr>
        <w:t xml:space="preserve">they have a dispute with </w:t>
      </w:r>
      <w:r w:rsidR="00364B42">
        <w:rPr>
          <w:rFonts w:eastAsia="Times New Roman"/>
          <w:szCs w:val="24"/>
          <w:shd w:val="clear" w:color="auto" w:fill="FFFFFF"/>
        </w:rPr>
        <w:t xml:space="preserve">the </w:t>
      </w:r>
      <w:r w:rsidR="00B044AA">
        <w:rPr>
          <w:rFonts w:eastAsia="Times New Roman"/>
          <w:szCs w:val="24"/>
          <w:shd w:val="clear" w:color="auto" w:fill="FFFFFF"/>
        </w:rPr>
        <w:t xml:space="preserve"> supplier of your company</w:t>
      </w:r>
      <w:r w:rsidR="007D713A">
        <w:rPr>
          <w:rFonts w:eastAsia="Times New Roman"/>
          <w:szCs w:val="24"/>
          <w:shd w:val="clear" w:color="auto" w:fill="FFFFFF"/>
        </w:rPr>
        <w:t>’s computers</w:t>
      </w:r>
      <w:r w:rsidR="00B044AA">
        <w:rPr>
          <w:rFonts w:eastAsia="Times New Roman"/>
          <w:szCs w:val="24"/>
          <w:shd w:val="clear" w:color="auto" w:fill="FFFFFF"/>
        </w:rPr>
        <w:t xml:space="preserve"> </w:t>
      </w:r>
      <w:r w:rsidR="001B2D0B">
        <w:rPr>
          <w:rFonts w:eastAsia="Times New Roman"/>
          <w:szCs w:val="24"/>
          <w:shd w:val="clear" w:color="auto" w:fill="FFFFFF"/>
        </w:rPr>
        <w:t xml:space="preserve">-- </w:t>
      </w:r>
      <w:r w:rsidR="008E21CC">
        <w:rPr>
          <w:rFonts w:eastAsia="Times New Roman"/>
          <w:szCs w:val="24"/>
          <w:shd w:val="clear" w:color="auto" w:fill="FFFFFF"/>
        </w:rPr>
        <w:t xml:space="preserve">where you have nothing to gain and everything to lose.  </w:t>
      </w:r>
      <w:r w:rsidR="00B6061F">
        <w:rPr>
          <w:rFonts w:eastAsia="Times New Roman"/>
          <w:szCs w:val="24"/>
          <w:shd w:val="clear" w:color="auto" w:fill="FFFFFF"/>
        </w:rPr>
        <w:t xml:space="preserve">  </w:t>
      </w:r>
    </w:p>
    <w:p w14:paraId="071F86C6" w14:textId="77777777" w:rsidR="00017E04" w:rsidRDefault="00017E04" w:rsidP="00B86885">
      <w:pPr>
        <w:pStyle w:val="Body1"/>
        <w:shd w:val="clear" w:color="auto" w:fill="FFFFFF"/>
        <w:tabs>
          <w:tab w:val="left" w:pos="4395"/>
          <w:tab w:val="center" w:pos="4680"/>
        </w:tabs>
        <w:ind w:left="720" w:right="360" w:hanging="720"/>
        <w:rPr>
          <w:rFonts w:eastAsia="Times New Roman"/>
          <w:b/>
          <w:bCs/>
          <w:szCs w:val="24"/>
          <w:shd w:val="clear" w:color="auto" w:fill="FFFFFF"/>
        </w:rPr>
      </w:pPr>
    </w:p>
    <w:p w14:paraId="65905F5A" w14:textId="79A6ADFF" w:rsidR="00A1288E" w:rsidRDefault="00A07C78" w:rsidP="0098131F">
      <w:pPr>
        <w:pStyle w:val="Body1"/>
        <w:numPr>
          <w:ilvl w:val="0"/>
          <w:numId w:val="2"/>
        </w:numPr>
        <w:shd w:val="clear" w:color="auto" w:fill="FFFFFF"/>
        <w:tabs>
          <w:tab w:val="left" w:pos="4395"/>
          <w:tab w:val="center" w:pos="4680"/>
        </w:tabs>
        <w:ind w:left="360" w:right="360"/>
        <w:rPr>
          <w:rFonts w:eastAsia="Times New Roman"/>
          <w:b/>
          <w:bCs/>
          <w:szCs w:val="24"/>
          <w:shd w:val="clear" w:color="auto" w:fill="FFFFFF"/>
        </w:rPr>
      </w:pPr>
      <w:r>
        <w:rPr>
          <w:rFonts w:eastAsia="Times New Roman"/>
          <w:b/>
          <w:bCs/>
          <w:szCs w:val="24"/>
          <w:shd w:val="clear" w:color="auto" w:fill="FFFFFF"/>
        </w:rPr>
        <w:t xml:space="preserve">The PRO Act </w:t>
      </w:r>
      <w:r w:rsidR="00393935">
        <w:rPr>
          <w:rFonts w:eastAsia="Times New Roman"/>
          <w:b/>
          <w:bCs/>
          <w:szCs w:val="24"/>
          <w:shd w:val="clear" w:color="auto" w:fill="FFFFFF"/>
        </w:rPr>
        <w:t>C</w:t>
      </w:r>
      <w:r w:rsidR="00390F87">
        <w:rPr>
          <w:rFonts w:eastAsia="Times New Roman"/>
          <w:b/>
          <w:bCs/>
          <w:szCs w:val="24"/>
          <w:shd w:val="clear" w:color="auto" w:fill="FFFFFF"/>
        </w:rPr>
        <w:t xml:space="preserve">ould </w:t>
      </w:r>
      <w:r w:rsidR="00393935">
        <w:rPr>
          <w:rFonts w:eastAsia="Times New Roman"/>
          <w:b/>
          <w:bCs/>
          <w:szCs w:val="24"/>
          <w:shd w:val="clear" w:color="auto" w:fill="FFFFFF"/>
        </w:rPr>
        <w:t xml:space="preserve">End </w:t>
      </w:r>
      <w:r w:rsidR="00756B70">
        <w:rPr>
          <w:rFonts w:eastAsia="Times New Roman"/>
          <w:b/>
          <w:bCs/>
          <w:szCs w:val="24"/>
          <w:shd w:val="clear" w:color="auto" w:fill="FFFFFF"/>
        </w:rPr>
        <w:t>Secret Ballots</w:t>
      </w:r>
    </w:p>
    <w:p w14:paraId="01FFE3F0" w14:textId="50D82748" w:rsidR="00CA3EB4" w:rsidRPr="0098131F" w:rsidRDefault="00CA3EB4" w:rsidP="00B86885">
      <w:pPr>
        <w:pStyle w:val="Body1"/>
        <w:shd w:val="clear" w:color="auto" w:fill="FFFFFF"/>
        <w:tabs>
          <w:tab w:val="left" w:pos="4395"/>
          <w:tab w:val="center" w:pos="4680"/>
        </w:tabs>
        <w:ind w:left="720" w:right="360" w:hanging="720"/>
        <w:rPr>
          <w:rFonts w:eastAsia="Times New Roman"/>
          <w:b/>
          <w:bCs/>
          <w:sz w:val="12"/>
          <w:szCs w:val="12"/>
          <w:shd w:val="clear" w:color="auto" w:fill="FFFFFF"/>
        </w:rPr>
      </w:pPr>
    </w:p>
    <w:p w14:paraId="0F67DEBC" w14:textId="6D35CFDB" w:rsidR="00CA3EB4" w:rsidRPr="00CA3EB4" w:rsidRDefault="00CA3EB4" w:rsidP="0098131F">
      <w:pPr>
        <w:pStyle w:val="Body1"/>
        <w:shd w:val="clear" w:color="auto" w:fill="FFFFFF"/>
        <w:tabs>
          <w:tab w:val="left" w:pos="990"/>
          <w:tab w:val="center" w:pos="4680"/>
        </w:tabs>
        <w:ind w:left="360" w:right="360"/>
        <w:rPr>
          <w:rFonts w:eastAsia="Times New Roman"/>
          <w:szCs w:val="24"/>
          <w:shd w:val="clear" w:color="auto" w:fill="FFFFFF"/>
        </w:rPr>
      </w:pPr>
      <w:r>
        <w:rPr>
          <w:rFonts w:eastAsia="Times New Roman"/>
          <w:szCs w:val="24"/>
          <w:shd w:val="clear" w:color="auto" w:fill="FFFFFF"/>
        </w:rPr>
        <w:t xml:space="preserve">The PRO Act </w:t>
      </w:r>
      <w:r w:rsidR="00E52337">
        <w:rPr>
          <w:rFonts w:eastAsia="Times New Roman"/>
          <w:szCs w:val="24"/>
          <w:shd w:val="clear" w:color="auto" w:fill="FFFFFF"/>
        </w:rPr>
        <w:t xml:space="preserve">removes workers’ ultimate right to a secret ballot election to determine whether to allow </w:t>
      </w:r>
      <w:r w:rsidR="006C3885">
        <w:rPr>
          <w:rFonts w:eastAsia="Times New Roman"/>
          <w:szCs w:val="24"/>
          <w:shd w:val="clear" w:color="auto" w:fill="FFFFFF"/>
        </w:rPr>
        <w:t xml:space="preserve">to all </w:t>
      </w:r>
      <w:r w:rsidR="00E52337">
        <w:rPr>
          <w:rFonts w:eastAsia="Times New Roman"/>
          <w:szCs w:val="24"/>
          <w:shd w:val="clear" w:color="auto" w:fill="FFFFFF"/>
        </w:rPr>
        <w:t>a union to represent th</w:t>
      </w:r>
      <w:r w:rsidR="00DA7ED1">
        <w:rPr>
          <w:rFonts w:eastAsia="Times New Roman"/>
          <w:szCs w:val="24"/>
          <w:shd w:val="clear" w:color="auto" w:fill="FFFFFF"/>
        </w:rPr>
        <w:t xml:space="preserve">em. Instead of making a private decision about what is in their best interests, workers </w:t>
      </w:r>
      <w:r w:rsidR="006C3885">
        <w:rPr>
          <w:rFonts w:eastAsia="Times New Roman"/>
          <w:szCs w:val="24"/>
          <w:shd w:val="clear" w:color="auto" w:fill="FFFFFF"/>
        </w:rPr>
        <w:t>can be coerced to display their support for a union in a public setting without the privacy of a secret ballot.</w:t>
      </w:r>
    </w:p>
    <w:p w14:paraId="769EAB6C" w14:textId="77777777" w:rsidR="00CA3EB4" w:rsidRDefault="00CA3EB4" w:rsidP="00B86885">
      <w:pPr>
        <w:pStyle w:val="Body1"/>
        <w:shd w:val="clear" w:color="auto" w:fill="FFFFFF"/>
        <w:tabs>
          <w:tab w:val="left" w:pos="4395"/>
          <w:tab w:val="center" w:pos="4680"/>
        </w:tabs>
        <w:ind w:left="720" w:right="360" w:hanging="720"/>
        <w:rPr>
          <w:rFonts w:eastAsia="Times New Roman"/>
          <w:b/>
          <w:bCs/>
          <w:szCs w:val="24"/>
          <w:shd w:val="clear" w:color="auto" w:fill="FFFFFF"/>
        </w:rPr>
      </w:pPr>
    </w:p>
    <w:p w14:paraId="3FBBBD45" w14:textId="2EA0792E" w:rsidR="00F90341" w:rsidRDefault="00F90341" w:rsidP="0098131F">
      <w:pPr>
        <w:pStyle w:val="Body1"/>
        <w:numPr>
          <w:ilvl w:val="0"/>
          <w:numId w:val="2"/>
        </w:numPr>
        <w:shd w:val="clear" w:color="auto" w:fill="FFFFFF"/>
        <w:tabs>
          <w:tab w:val="left" w:pos="4395"/>
          <w:tab w:val="center" w:pos="4680"/>
        </w:tabs>
        <w:ind w:left="360" w:right="360"/>
        <w:rPr>
          <w:rFonts w:eastAsia="Times New Roman"/>
          <w:b/>
          <w:bCs/>
          <w:szCs w:val="24"/>
          <w:shd w:val="clear" w:color="auto" w:fill="FFFFFF"/>
        </w:rPr>
      </w:pPr>
      <w:r>
        <w:rPr>
          <w:rFonts w:eastAsia="Times New Roman"/>
          <w:b/>
          <w:bCs/>
          <w:szCs w:val="24"/>
          <w:shd w:val="clear" w:color="auto" w:fill="FFFFFF"/>
        </w:rPr>
        <w:t xml:space="preserve">The PRO Act </w:t>
      </w:r>
      <w:r w:rsidR="00EA7D6E">
        <w:rPr>
          <w:rFonts w:eastAsia="Times New Roman"/>
          <w:b/>
          <w:bCs/>
          <w:szCs w:val="24"/>
          <w:shd w:val="clear" w:color="auto" w:fill="FFFFFF"/>
        </w:rPr>
        <w:t xml:space="preserve">Could </w:t>
      </w:r>
      <w:r>
        <w:rPr>
          <w:rFonts w:eastAsia="Times New Roman"/>
          <w:b/>
          <w:bCs/>
          <w:szCs w:val="24"/>
          <w:shd w:val="clear" w:color="auto" w:fill="FFFFFF"/>
        </w:rPr>
        <w:t>Make You Pay to Support Others’ Political Priorities</w:t>
      </w:r>
    </w:p>
    <w:p w14:paraId="35A4AA86" w14:textId="30110433" w:rsidR="00F90341" w:rsidRPr="0098131F" w:rsidRDefault="00F90341" w:rsidP="00B86885">
      <w:pPr>
        <w:pStyle w:val="Body1"/>
        <w:shd w:val="clear" w:color="auto" w:fill="FFFFFF"/>
        <w:tabs>
          <w:tab w:val="left" w:pos="4395"/>
          <w:tab w:val="center" w:pos="4680"/>
        </w:tabs>
        <w:ind w:left="720" w:right="360" w:hanging="720"/>
        <w:rPr>
          <w:rFonts w:eastAsia="Times New Roman"/>
          <w:b/>
          <w:bCs/>
          <w:sz w:val="12"/>
          <w:szCs w:val="12"/>
          <w:shd w:val="clear" w:color="auto" w:fill="FFFFFF"/>
        </w:rPr>
      </w:pPr>
    </w:p>
    <w:p w14:paraId="17DAEEB3" w14:textId="1593E67B" w:rsidR="00F90341" w:rsidRPr="00792AE5" w:rsidRDefault="00142F9D" w:rsidP="0098131F">
      <w:pPr>
        <w:pStyle w:val="Body1"/>
        <w:shd w:val="clear" w:color="auto" w:fill="FFFFFF"/>
        <w:tabs>
          <w:tab w:val="left" w:pos="1080"/>
          <w:tab w:val="center" w:pos="4680"/>
        </w:tabs>
        <w:ind w:left="360" w:right="360"/>
        <w:rPr>
          <w:rFonts w:eastAsia="Times New Roman"/>
          <w:szCs w:val="24"/>
          <w:shd w:val="clear" w:color="auto" w:fill="FFFFFF"/>
        </w:rPr>
      </w:pPr>
      <w:r>
        <w:rPr>
          <w:rFonts w:eastAsia="Times New Roman"/>
          <w:szCs w:val="24"/>
          <w:shd w:val="clear" w:color="auto" w:fill="FFFFFF"/>
        </w:rPr>
        <w:t xml:space="preserve">Because the PRO Act does away with </w:t>
      </w:r>
      <w:r w:rsidR="008D224B">
        <w:rPr>
          <w:rFonts w:eastAsia="Times New Roman"/>
          <w:szCs w:val="24"/>
          <w:shd w:val="clear" w:color="auto" w:fill="FFFFFF"/>
        </w:rPr>
        <w:t xml:space="preserve">the </w:t>
      </w:r>
      <w:r>
        <w:rPr>
          <w:rFonts w:eastAsia="Times New Roman"/>
          <w:szCs w:val="24"/>
          <w:shd w:val="clear" w:color="auto" w:fill="FFFFFF"/>
        </w:rPr>
        <w:t xml:space="preserve">states’ Right to Work </w:t>
      </w:r>
      <w:r w:rsidR="00AD1ACD">
        <w:rPr>
          <w:rFonts w:eastAsia="Times New Roman"/>
          <w:szCs w:val="24"/>
          <w:shd w:val="clear" w:color="auto" w:fill="FFFFFF"/>
        </w:rPr>
        <w:t>laws,</w:t>
      </w:r>
      <w:r>
        <w:rPr>
          <w:rFonts w:eastAsia="Times New Roman"/>
          <w:szCs w:val="24"/>
          <w:shd w:val="clear" w:color="auto" w:fill="FFFFFF"/>
        </w:rPr>
        <w:t xml:space="preserve"> all employees at a unionized workplace </w:t>
      </w:r>
      <w:r w:rsidR="000E14B8">
        <w:rPr>
          <w:rFonts w:eastAsia="Times New Roman"/>
          <w:szCs w:val="24"/>
          <w:shd w:val="clear" w:color="auto" w:fill="FFFFFF"/>
        </w:rPr>
        <w:t xml:space="preserve">could </w:t>
      </w:r>
      <w:r>
        <w:rPr>
          <w:rFonts w:eastAsia="Times New Roman"/>
          <w:szCs w:val="24"/>
          <w:shd w:val="clear" w:color="auto" w:fill="FFFFFF"/>
        </w:rPr>
        <w:t>be forced to pay union dues</w:t>
      </w:r>
      <w:r w:rsidR="006A445B">
        <w:rPr>
          <w:rFonts w:eastAsia="Times New Roman"/>
          <w:szCs w:val="24"/>
          <w:shd w:val="clear" w:color="auto" w:fill="FFFFFF"/>
        </w:rPr>
        <w:t xml:space="preserve"> – which the unions often use </w:t>
      </w:r>
      <w:r w:rsidR="004A661F">
        <w:rPr>
          <w:rFonts w:eastAsia="Times New Roman"/>
          <w:szCs w:val="24"/>
          <w:shd w:val="clear" w:color="auto" w:fill="FFFFFF"/>
        </w:rPr>
        <w:t xml:space="preserve">to </w:t>
      </w:r>
      <w:r w:rsidR="001B2278">
        <w:rPr>
          <w:rFonts w:eastAsia="Times New Roman"/>
          <w:szCs w:val="24"/>
          <w:shd w:val="clear" w:color="auto" w:fill="FFFFFF"/>
        </w:rPr>
        <w:t>finance</w:t>
      </w:r>
      <w:r w:rsidR="004A661F">
        <w:rPr>
          <w:rFonts w:eastAsia="Times New Roman"/>
          <w:szCs w:val="24"/>
          <w:shd w:val="clear" w:color="auto" w:fill="FFFFFF"/>
        </w:rPr>
        <w:t xml:space="preserve"> political candidates and </w:t>
      </w:r>
      <w:r w:rsidR="006A445B">
        <w:rPr>
          <w:rFonts w:eastAsia="Times New Roman"/>
          <w:szCs w:val="24"/>
          <w:shd w:val="clear" w:color="auto" w:fill="FFFFFF"/>
        </w:rPr>
        <w:t xml:space="preserve">political </w:t>
      </w:r>
      <w:r w:rsidR="004A661F">
        <w:rPr>
          <w:rFonts w:eastAsia="Times New Roman"/>
          <w:szCs w:val="24"/>
          <w:shd w:val="clear" w:color="auto" w:fill="FFFFFF"/>
        </w:rPr>
        <w:t>positions that individual workers do not support.</w:t>
      </w:r>
      <w:r w:rsidR="001B2278">
        <w:rPr>
          <w:rFonts w:eastAsia="Times New Roman"/>
          <w:szCs w:val="24"/>
          <w:shd w:val="clear" w:color="auto" w:fill="FFFFFF"/>
        </w:rPr>
        <w:t xml:space="preserve"> </w:t>
      </w:r>
      <w:r w:rsidR="00EE728B">
        <w:rPr>
          <w:rFonts w:eastAsia="Times New Roman"/>
          <w:szCs w:val="24"/>
          <w:shd w:val="clear" w:color="auto" w:fill="FFFFFF"/>
        </w:rPr>
        <w:t>W</w:t>
      </w:r>
      <w:r w:rsidR="000E14B8">
        <w:rPr>
          <w:rFonts w:eastAsia="Times New Roman"/>
          <w:szCs w:val="24"/>
          <w:shd w:val="clear" w:color="auto" w:fill="FFFFFF"/>
        </w:rPr>
        <w:t xml:space="preserve">ithout the deep pocket you would need to go to court and defend your First Amendment rights, you could </w:t>
      </w:r>
      <w:r w:rsidR="001B2278">
        <w:rPr>
          <w:rFonts w:eastAsia="Times New Roman"/>
          <w:szCs w:val="24"/>
          <w:shd w:val="clear" w:color="auto" w:fill="FFFFFF"/>
        </w:rPr>
        <w:t xml:space="preserve">be forced to </w:t>
      </w:r>
      <w:r w:rsidR="00EE728B">
        <w:rPr>
          <w:rFonts w:eastAsia="Times New Roman"/>
          <w:szCs w:val="24"/>
          <w:shd w:val="clear" w:color="auto" w:fill="FFFFFF"/>
        </w:rPr>
        <w:t xml:space="preserve">provide financial support for </w:t>
      </w:r>
      <w:r w:rsidR="001B2278">
        <w:rPr>
          <w:rFonts w:eastAsia="Times New Roman"/>
          <w:szCs w:val="24"/>
          <w:shd w:val="clear" w:color="auto" w:fill="FFFFFF"/>
        </w:rPr>
        <w:t>political causes you do not support.</w:t>
      </w:r>
    </w:p>
    <w:p w14:paraId="602B04FE" w14:textId="77777777" w:rsidR="00F90341" w:rsidRDefault="00F90341" w:rsidP="00B86885">
      <w:pPr>
        <w:pStyle w:val="Body1"/>
        <w:shd w:val="clear" w:color="auto" w:fill="FFFFFF"/>
        <w:tabs>
          <w:tab w:val="left" w:pos="4395"/>
          <w:tab w:val="center" w:pos="4680"/>
        </w:tabs>
        <w:ind w:left="720" w:right="360" w:hanging="720"/>
        <w:rPr>
          <w:rFonts w:eastAsia="Times New Roman"/>
          <w:b/>
          <w:bCs/>
          <w:szCs w:val="24"/>
          <w:shd w:val="clear" w:color="auto" w:fill="FFFFFF"/>
        </w:rPr>
      </w:pPr>
    </w:p>
    <w:p w14:paraId="36E5C7EA" w14:textId="63DCF924" w:rsidR="00EE59A2" w:rsidRDefault="00A1288E" w:rsidP="0098131F">
      <w:pPr>
        <w:pStyle w:val="Body1"/>
        <w:numPr>
          <w:ilvl w:val="0"/>
          <w:numId w:val="2"/>
        </w:numPr>
        <w:shd w:val="clear" w:color="auto" w:fill="FFFFFF"/>
        <w:tabs>
          <w:tab w:val="left" w:pos="4395"/>
          <w:tab w:val="center" w:pos="4680"/>
        </w:tabs>
        <w:ind w:left="360" w:right="360"/>
        <w:rPr>
          <w:rFonts w:eastAsia="Times New Roman"/>
          <w:b/>
          <w:bCs/>
          <w:szCs w:val="24"/>
          <w:shd w:val="clear" w:color="auto" w:fill="FFFFFF"/>
        </w:rPr>
      </w:pPr>
      <w:r>
        <w:rPr>
          <w:rFonts w:eastAsia="Times New Roman"/>
          <w:b/>
          <w:bCs/>
          <w:szCs w:val="24"/>
          <w:shd w:val="clear" w:color="auto" w:fill="FFFFFF"/>
        </w:rPr>
        <w:t>Contact Your Senator</w:t>
      </w:r>
      <w:r w:rsidR="00126895">
        <w:rPr>
          <w:rFonts w:eastAsia="Times New Roman"/>
          <w:b/>
          <w:bCs/>
          <w:szCs w:val="24"/>
          <w:shd w:val="clear" w:color="auto" w:fill="FFFFFF"/>
        </w:rPr>
        <w:t>s</w:t>
      </w:r>
      <w:r>
        <w:rPr>
          <w:rFonts w:eastAsia="Times New Roman"/>
          <w:b/>
          <w:bCs/>
          <w:szCs w:val="24"/>
          <w:shd w:val="clear" w:color="auto" w:fill="FFFFFF"/>
        </w:rPr>
        <w:t xml:space="preserve"> today and Tell them the PRO Act is ANTI Worker.</w:t>
      </w:r>
    </w:p>
    <w:p w14:paraId="5CBFFE39" w14:textId="4C88BDA7" w:rsidR="00126895" w:rsidRPr="0098131F" w:rsidRDefault="00126895" w:rsidP="00126895">
      <w:pPr>
        <w:pStyle w:val="Body1"/>
        <w:shd w:val="clear" w:color="auto" w:fill="FFFFFF"/>
        <w:tabs>
          <w:tab w:val="left" w:pos="4395"/>
          <w:tab w:val="center" w:pos="4680"/>
        </w:tabs>
        <w:ind w:right="360"/>
        <w:rPr>
          <w:rFonts w:eastAsia="Times New Roman"/>
          <w:b/>
          <w:bCs/>
          <w:sz w:val="12"/>
          <w:szCs w:val="12"/>
          <w:shd w:val="clear" w:color="auto" w:fill="FFFFFF"/>
        </w:rPr>
      </w:pPr>
    </w:p>
    <w:p w14:paraId="34E08D8E" w14:textId="40B83A65" w:rsidR="00126895" w:rsidRPr="00126895" w:rsidRDefault="00126895" w:rsidP="0098131F">
      <w:pPr>
        <w:pStyle w:val="Body1"/>
        <w:shd w:val="clear" w:color="auto" w:fill="FFFFFF"/>
        <w:tabs>
          <w:tab w:val="left" w:pos="4395"/>
          <w:tab w:val="center" w:pos="4680"/>
        </w:tabs>
        <w:ind w:left="360" w:right="360"/>
        <w:rPr>
          <w:rFonts w:eastAsia="Times New Roman"/>
          <w:szCs w:val="24"/>
          <w:shd w:val="clear" w:color="auto" w:fill="FFFFFF"/>
        </w:rPr>
      </w:pPr>
      <w:r>
        <w:rPr>
          <w:rFonts w:eastAsia="Times New Roman"/>
          <w:szCs w:val="24"/>
          <w:shd w:val="clear" w:color="auto" w:fill="FFFFFF"/>
        </w:rPr>
        <w:t>Please v</w:t>
      </w:r>
      <w:r w:rsidRPr="00126895">
        <w:rPr>
          <w:rFonts w:eastAsia="Times New Roman"/>
          <w:szCs w:val="24"/>
          <w:shd w:val="clear" w:color="auto" w:fill="FFFFFF"/>
        </w:rPr>
        <w:t xml:space="preserve">isit </w:t>
      </w:r>
      <w:hyperlink r:id="rId9" w:history="1">
        <w:r w:rsidRPr="00126895">
          <w:rPr>
            <w:rStyle w:val="Hyperlink"/>
            <w:rFonts w:eastAsia="Times New Roman"/>
            <w:szCs w:val="24"/>
            <w:shd w:val="clear" w:color="auto" w:fill="FFFFFF"/>
          </w:rPr>
          <w:t>agc.org/</w:t>
        </w:r>
        <w:proofErr w:type="spellStart"/>
        <w:r w:rsidRPr="00126895">
          <w:rPr>
            <w:rStyle w:val="Hyperlink"/>
            <w:rFonts w:eastAsia="Times New Roman"/>
            <w:szCs w:val="24"/>
            <w:shd w:val="clear" w:color="auto" w:fill="FFFFFF"/>
          </w:rPr>
          <w:t>PROAct</w:t>
        </w:r>
        <w:proofErr w:type="spellEnd"/>
      </w:hyperlink>
      <w:r w:rsidRPr="00126895">
        <w:rPr>
          <w:rFonts w:eastAsia="Times New Roman"/>
          <w:szCs w:val="24"/>
          <w:shd w:val="clear" w:color="auto" w:fill="FFFFFF"/>
        </w:rPr>
        <w:t xml:space="preserve"> or text “AGCA” to 5288</w:t>
      </w:r>
      <w:r>
        <w:rPr>
          <w:rFonts w:eastAsia="Times New Roman"/>
          <w:szCs w:val="24"/>
          <w:shd w:val="clear" w:color="auto" w:fill="FFFFFF"/>
        </w:rPr>
        <w:t xml:space="preserve">6 to email, tweet, or call your senators. </w:t>
      </w:r>
    </w:p>
    <w:sectPr w:rsidR="00126895" w:rsidRPr="00126895" w:rsidSect="00E21D28">
      <w:pgSz w:w="12240" w:h="15840"/>
      <w:pgMar w:top="540" w:right="720" w:bottom="180" w:left="720" w:header="547" w:footer="11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Yu Gothic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448B7"/>
    <w:multiLevelType w:val="hybridMultilevel"/>
    <w:tmpl w:val="8AC41BA6"/>
    <w:lvl w:ilvl="0" w:tplc="F36868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E09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B68E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3A8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402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78B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C626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A41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BAA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43D63C9"/>
    <w:multiLevelType w:val="hybridMultilevel"/>
    <w:tmpl w:val="DA20A7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BE5"/>
    <w:rsid w:val="00000FFC"/>
    <w:rsid w:val="000041C2"/>
    <w:rsid w:val="000072E4"/>
    <w:rsid w:val="0001023E"/>
    <w:rsid w:val="000130C7"/>
    <w:rsid w:val="000162B5"/>
    <w:rsid w:val="00017CB9"/>
    <w:rsid w:val="00017E04"/>
    <w:rsid w:val="0002664B"/>
    <w:rsid w:val="00027A6E"/>
    <w:rsid w:val="00027E95"/>
    <w:rsid w:val="000341FE"/>
    <w:rsid w:val="00041D12"/>
    <w:rsid w:val="00044D18"/>
    <w:rsid w:val="00051C87"/>
    <w:rsid w:val="0005218A"/>
    <w:rsid w:val="0005516A"/>
    <w:rsid w:val="00057101"/>
    <w:rsid w:val="00071558"/>
    <w:rsid w:val="0007385C"/>
    <w:rsid w:val="00077D9C"/>
    <w:rsid w:val="00082546"/>
    <w:rsid w:val="00084388"/>
    <w:rsid w:val="00085F71"/>
    <w:rsid w:val="00093E9B"/>
    <w:rsid w:val="000A3298"/>
    <w:rsid w:val="000A7BC6"/>
    <w:rsid w:val="000B074F"/>
    <w:rsid w:val="000B1781"/>
    <w:rsid w:val="000B340C"/>
    <w:rsid w:val="000B4B5C"/>
    <w:rsid w:val="000B6930"/>
    <w:rsid w:val="000B773D"/>
    <w:rsid w:val="000B7A5A"/>
    <w:rsid w:val="000C259F"/>
    <w:rsid w:val="000C4D47"/>
    <w:rsid w:val="000C77D3"/>
    <w:rsid w:val="000D3164"/>
    <w:rsid w:val="000D4307"/>
    <w:rsid w:val="000E14B8"/>
    <w:rsid w:val="000E1FC7"/>
    <w:rsid w:val="000E57AD"/>
    <w:rsid w:val="000E7E55"/>
    <w:rsid w:val="000F4834"/>
    <w:rsid w:val="0010310E"/>
    <w:rsid w:val="00104E66"/>
    <w:rsid w:val="0012130E"/>
    <w:rsid w:val="00124ACF"/>
    <w:rsid w:val="00126895"/>
    <w:rsid w:val="00130CBD"/>
    <w:rsid w:val="001325C2"/>
    <w:rsid w:val="00141B91"/>
    <w:rsid w:val="00142F9D"/>
    <w:rsid w:val="00143FA5"/>
    <w:rsid w:val="00147645"/>
    <w:rsid w:val="001477FD"/>
    <w:rsid w:val="001479F8"/>
    <w:rsid w:val="001606F5"/>
    <w:rsid w:val="00160FEB"/>
    <w:rsid w:val="00163FD1"/>
    <w:rsid w:val="00184A13"/>
    <w:rsid w:val="00193002"/>
    <w:rsid w:val="00193321"/>
    <w:rsid w:val="001948C8"/>
    <w:rsid w:val="00195202"/>
    <w:rsid w:val="0019614C"/>
    <w:rsid w:val="001A339A"/>
    <w:rsid w:val="001A5A44"/>
    <w:rsid w:val="001B21EF"/>
    <w:rsid w:val="001B2278"/>
    <w:rsid w:val="001B2D0B"/>
    <w:rsid w:val="001C61EF"/>
    <w:rsid w:val="001D2C8B"/>
    <w:rsid w:val="001E0687"/>
    <w:rsid w:val="001E1540"/>
    <w:rsid w:val="001E1F42"/>
    <w:rsid w:val="001E36ED"/>
    <w:rsid w:val="001E629B"/>
    <w:rsid w:val="001F1DF4"/>
    <w:rsid w:val="001F5B42"/>
    <w:rsid w:val="001F6031"/>
    <w:rsid w:val="001F6DC9"/>
    <w:rsid w:val="00200419"/>
    <w:rsid w:val="002024DE"/>
    <w:rsid w:val="00204DEE"/>
    <w:rsid w:val="0020707A"/>
    <w:rsid w:val="00207E36"/>
    <w:rsid w:val="00211658"/>
    <w:rsid w:val="00213986"/>
    <w:rsid w:val="0022584A"/>
    <w:rsid w:val="00226FC5"/>
    <w:rsid w:val="00234E07"/>
    <w:rsid w:val="00237631"/>
    <w:rsid w:val="00240363"/>
    <w:rsid w:val="00244F9B"/>
    <w:rsid w:val="00250055"/>
    <w:rsid w:val="00253EA9"/>
    <w:rsid w:val="0025523C"/>
    <w:rsid w:val="00255805"/>
    <w:rsid w:val="00256104"/>
    <w:rsid w:val="00257076"/>
    <w:rsid w:val="00272B72"/>
    <w:rsid w:val="00273314"/>
    <w:rsid w:val="002738DE"/>
    <w:rsid w:val="00274608"/>
    <w:rsid w:val="00274E50"/>
    <w:rsid w:val="0027561C"/>
    <w:rsid w:val="002758FC"/>
    <w:rsid w:val="002759BC"/>
    <w:rsid w:val="0028463F"/>
    <w:rsid w:val="00290460"/>
    <w:rsid w:val="002957AD"/>
    <w:rsid w:val="00295932"/>
    <w:rsid w:val="00295D91"/>
    <w:rsid w:val="002A088A"/>
    <w:rsid w:val="002A0C0B"/>
    <w:rsid w:val="002A0D9C"/>
    <w:rsid w:val="002A26DE"/>
    <w:rsid w:val="002A7ED9"/>
    <w:rsid w:val="002B20FB"/>
    <w:rsid w:val="002B2203"/>
    <w:rsid w:val="002B30C3"/>
    <w:rsid w:val="002B4E9F"/>
    <w:rsid w:val="002B52F2"/>
    <w:rsid w:val="002C001B"/>
    <w:rsid w:val="002C467D"/>
    <w:rsid w:val="002C4813"/>
    <w:rsid w:val="002D5F04"/>
    <w:rsid w:val="002D6E90"/>
    <w:rsid w:val="002E1679"/>
    <w:rsid w:val="002E2568"/>
    <w:rsid w:val="002F2885"/>
    <w:rsid w:val="002F39B6"/>
    <w:rsid w:val="003053AE"/>
    <w:rsid w:val="003073E4"/>
    <w:rsid w:val="00317530"/>
    <w:rsid w:val="00320E6E"/>
    <w:rsid w:val="00323AA1"/>
    <w:rsid w:val="0032473C"/>
    <w:rsid w:val="00342E09"/>
    <w:rsid w:val="00347F3B"/>
    <w:rsid w:val="003523DD"/>
    <w:rsid w:val="00352FEA"/>
    <w:rsid w:val="00363B0F"/>
    <w:rsid w:val="00363D64"/>
    <w:rsid w:val="00364B42"/>
    <w:rsid w:val="00367D20"/>
    <w:rsid w:val="00372C0E"/>
    <w:rsid w:val="0037775C"/>
    <w:rsid w:val="00381E8C"/>
    <w:rsid w:val="0039026C"/>
    <w:rsid w:val="00390F87"/>
    <w:rsid w:val="00393935"/>
    <w:rsid w:val="00395AC3"/>
    <w:rsid w:val="00395B10"/>
    <w:rsid w:val="003978DB"/>
    <w:rsid w:val="003A0FBC"/>
    <w:rsid w:val="003B0A56"/>
    <w:rsid w:val="003B0DC4"/>
    <w:rsid w:val="003B415C"/>
    <w:rsid w:val="003B43CD"/>
    <w:rsid w:val="003B4D7C"/>
    <w:rsid w:val="003B6113"/>
    <w:rsid w:val="003B7C22"/>
    <w:rsid w:val="003C285F"/>
    <w:rsid w:val="003D2F96"/>
    <w:rsid w:val="003D5690"/>
    <w:rsid w:val="003E18C3"/>
    <w:rsid w:val="003E54CA"/>
    <w:rsid w:val="003F3E09"/>
    <w:rsid w:val="004043BE"/>
    <w:rsid w:val="00407DA4"/>
    <w:rsid w:val="0041616B"/>
    <w:rsid w:val="0042036A"/>
    <w:rsid w:val="00420AC3"/>
    <w:rsid w:val="00424190"/>
    <w:rsid w:val="00426405"/>
    <w:rsid w:val="00430166"/>
    <w:rsid w:val="00437197"/>
    <w:rsid w:val="00437485"/>
    <w:rsid w:val="004409D6"/>
    <w:rsid w:val="00443A21"/>
    <w:rsid w:val="00446507"/>
    <w:rsid w:val="0044747A"/>
    <w:rsid w:val="00447AED"/>
    <w:rsid w:val="00453037"/>
    <w:rsid w:val="004535FD"/>
    <w:rsid w:val="00457FC7"/>
    <w:rsid w:val="00460953"/>
    <w:rsid w:val="00460CFA"/>
    <w:rsid w:val="004646D4"/>
    <w:rsid w:val="00466242"/>
    <w:rsid w:val="004662E7"/>
    <w:rsid w:val="004708B9"/>
    <w:rsid w:val="004720D0"/>
    <w:rsid w:val="004751DA"/>
    <w:rsid w:val="004819B0"/>
    <w:rsid w:val="00487833"/>
    <w:rsid w:val="00487C71"/>
    <w:rsid w:val="004914E7"/>
    <w:rsid w:val="00494759"/>
    <w:rsid w:val="004A0FF9"/>
    <w:rsid w:val="004A5355"/>
    <w:rsid w:val="004A661F"/>
    <w:rsid w:val="004A7E26"/>
    <w:rsid w:val="004B26E2"/>
    <w:rsid w:val="004B55E6"/>
    <w:rsid w:val="004C4E14"/>
    <w:rsid w:val="004C77D5"/>
    <w:rsid w:val="004D61E6"/>
    <w:rsid w:val="004D6657"/>
    <w:rsid w:val="004D718A"/>
    <w:rsid w:val="004E215E"/>
    <w:rsid w:val="004E4C5C"/>
    <w:rsid w:val="004E5380"/>
    <w:rsid w:val="004E7AF7"/>
    <w:rsid w:val="004F0AAD"/>
    <w:rsid w:val="004F7D6B"/>
    <w:rsid w:val="00510D23"/>
    <w:rsid w:val="00512003"/>
    <w:rsid w:val="00514E7A"/>
    <w:rsid w:val="005220C4"/>
    <w:rsid w:val="005270B2"/>
    <w:rsid w:val="00536E94"/>
    <w:rsid w:val="00537762"/>
    <w:rsid w:val="00544242"/>
    <w:rsid w:val="00544301"/>
    <w:rsid w:val="0055169B"/>
    <w:rsid w:val="00552B31"/>
    <w:rsid w:val="00553D2F"/>
    <w:rsid w:val="00556718"/>
    <w:rsid w:val="0056722D"/>
    <w:rsid w:val="00572210"/>
    <w:rsid w:val="005803BC"/>
    <w:rsid w:val="00581DDA"/>
    <w:rsid w:val="00582206"/>
    <w:rsid w:val="00587528"/>
    <w:rsid w:val="005912B1"/>
    <w:rsid w:val="005952A6"/>
    <w:rsid w:val="005A5085"/>
    <w:rsid w:val="005A6732"/>
    <w:rsid w:val="005A69B3"/>
    <w:rsid w:val="005A7923"/>
    <w:rsid w:val="005B274B"/>
    <w:rsid w:val="005B7010"/>
    <w:rsid w:val="005B711C"/>
    <w:rsid w:val="005C07CC"/>
    <w:rsid w:val="005C0955"/>
    <w:rsid w:val="005D05BD"/>
    <w:rsid w:val="005D076D"/>
    <w:rsid w:val="005D223E"/>
    <w:rsid w:val="005D2413"/>
    <w:rsid w:val="005E1AF5"/>
    <w:rsid w:val="005E36DF"/>
    <w:rsid w:val="005E5FC1"/>
    <w:rsid w:val="005F0232"/>
    <w:rsid w:val="005F08CC"/>
    <w:rsid w:val="005F4F29"/>
    <w:rsid w:val="00605E0B"/>
    <w:rsid w:val="006138B4"/>
    <w:rsid w:val="0061535C"/>
    <w:rsid w:val="0061646D"/>
    <w:rsid w:val="006211F7"/>
    <w:rsid w:val="00622764"/>
    <w:rsid w:val="0062468B"/>
    <w:rsid w:val="00630986"/>
    <w:rsid w:val="0063466D"/>
    <w:rsid w:val="00634819"/>
    <w:rsid w:val="00634EA7"/>
    <w:rsid w:val="00637136"/>
    <w:rsid w:val="00642B29"/>
    <w:rsid w:val="006457A2"/>
    <w:rsid w:val="00650845"/>
    <w:rsid w:val="00652C22"/>
    <w:rsid w:val="00654B49"/>
    <w:rsid w:val="00667C5B"/>
    <w:rsid w:val="00683811"/>
    <w:rsid w:val="006873E7"/>
    <w:rsid w:val="00690292"/>
    <w:rsid w:val="0069496D"/>
    <w:rsid w:val="0069752A"/>
    <w:rsid w:val="006A445B"/>
    <w:rsid w:val="006A475E"/>
    <w:rsid w:val="006C30E7"/>
    <w:rsid w:val="006C37C1"/>
    <w:rsid w:val="006C3885"/>
    <w:rsid w:val="006D17E3"/>
    <w:rsid w:val="006D5B24"/>
    <w:rsid w:val="006D6A01"/>
    <w:rsid w:val="006E068B"/>
    <w:rsid w:val="006E47F9"/>
    <w:rsid w:val="006E52F8"/>
    <w:rsid w:val="006F182C"/>
    <w:rsid w:val="006F6DBB"/>
    <w:rsid w:val="00717770"/>
    <w:rsid w:val="00724937"/>
    <w:rsid w:val="00724BEA"/>
    <w:rsid w:val="0072537A"/>
    <w:rsid w:val="00734AD5"/>
    <w:rsid w:val="007362EA"/>
    <w:rsid w:val="00742A02"/>
    <w:rsid w:val="00743F31"/>
    <w:rsid w:val="00750244"/>
    <w:rsid w:val="00750CB3"/>
    <w:rsid w:val="0075283F"/>
    <w:rsid w:val="007535A1"/>
    <w:rsid w:val="00756B70"/>
    <w:rsid w:val="00757753"/>
    <w:rsid w:val="00760BB1"/>
    <w:rsid w:val="007622F0"/>
    <w:rsid w:val="007705F1"/>
    <w:rsid w:val="00770FE6"/>
    <w:rsid w:val="00782484"/>
    <w:rsid w:val="00783B10"/>
    <w:rsid w:val="00784B8C"/>
    <w:rsid w:val="00785D01"/>
    <w:rsid w:val="00787818"/>
    <w:rsid w:val="00792AE5"/>
    <w:rsid w:val="00793CE3"/>
    <w:rsid w:val="0079645F"/>
    <w:rsid w:val="007A1980"/>
    <w:rsid w:val="007A327D"/>
    <w:rsid w:val="007A4173"/>
    <w:rsid w:val="007A4BC8"/>
    <w:rsid w:val="007C1658"/>
    <w:rsid w:val="007C712C"/>
    <w:rsid w:val="007C73B0"/>
    <w:rsid w:val="007D08DE"/>
    <w:rsid w:val="007D0C52"/>
    <w:rsid w:val="007D1CB1"/>
    <w:rsid w:val="007D5BF3"/>
    <w:rsid w:val="007D6EFC"/>
    <w:rsid w:val="007D713A"/>
    <w:rsid w:val="007E143A"/>
    <w:rsid w:val="007E4731"/>
    <w:rsid w:val="007E6912"/>
    <w:rsid w:val="007E7D82"/>
    <w:rsid w:val="007F453C"/>
    <w:rsid w:val="007F5396"/>
    <w:rsid w:val="007F57A3"/>
    <w:rsid w:val="007F7431"/>
    <w:rsid w:val="0080039A"/>
    <w:rsid w:val="008313FA"/>
    <w:rsid w:val="008336AC"/>
    <w:rsid w:val="0083484D"/>
    <w:rsid w:val="008360C2"/>
    <w:rsid w:val="00840B1C"/>
    <w:rsid w:val="00841ACA"/>
    <w:rsid w:val="00845175"/>
    <w:rsid w:val="0084597C"/>
    <w:rsid w:val="0085421C"/>
    <w:rsid w:val="008551B7"/>
    <w:rsid w:val="00860FE8"/>
    <w:rsid w:val="00864DDC"/>
    <w:rsid w:val="00866176"/>
    <w:rsid w:val="00872227"/>
    <w:rsid w:val="008733EC"/>
    <w:rsid w:val="008746D0"/>
    <w:rsid w:val="008752C5"/>
    <w:rsid w:val="008802A3"/>
    <w:rsid w:val="00882D3A"/>
    <w:rsid w:val="0088570B"/>
    <w:rsid w:val="00891555"/>
    <w:rsid w:val="008926AA"/>
    <w:rsid w:val="00893B2B"/>
    <w:rsid w:val="008A02B1"/>
    <w:rsid w:val="008A3103"/>
    <w:rsid w:val="008A5333"/>
    <w:rsid w:val="008B4185"/>
    <w:rsid w:val="008C21EF"/>
    <w:rsid w:val="008C2A5C"/>
    <w:rsid w:val="008C4082"/>
    <w:rsid w:val="008C5D33"/>
    <w:rsid w:val="008D115E"/>
    <w:rsid w:val="008D1A4E"/>
    <w:rsid w:val="008D224B"/>
    <w:rsid w:val="008D7496"/>
    <w:rsid w:val="008D754B"/>
    <w:rsid w:val="008E21CC"/>
    <w:rsid w:val="008E62BF"/>
    <w:rsid w:val="008F3C9F"/>
    <w:rsid w:val="008F589B"/>
    <w:rsid w:val="0090442F"/>
    <w:rsid w:val="00906F6D"/>
    <w:rsid w:val="0091513B"/>
    <w:rsid w:val="00921857"/>
    <w:rsid w:val="00924665"/>
    <w:rsid w:val="009248BE"/>
    <w:rsid w:val="00934BE5"/>
    <w:rsid w:val="009365C0"/>
    <w:rsid w:val="009376A8"/>
    <w:rsid w:val="00942C79"/>
    <w:rsid w:val="00945971"/>
    <w:rsid w:val="0094735C"/>
    <w:rsid w:val="009529B1"/>
    <w:rsid w:val="00954F90"/>
    <w:rsid w:val="009736E6"/>
    <w:rsid w:val="0098131F"/>
    <w:rsid w:val="00982F41"/>
    <w:rsid w:val="009843F1"/>
    <w:rsid w:val="00984BAD"/>
    <w:rsid w:val="00990248"/>
    <w:rsid w:val="00994AB8"/>
    <w:rsid w:val="0099621B"/>
    <w:rsid w:val="009A2A7C"/>
    <w:rsid w:val="009A339A"/>
    <w:rsid w:val="009B7427"/>
    <w:rsid w:val="009C0E67"/>
    <w:rsid w:val="009C748E"/>
    <w:rsid w:val="009C792C"/>
    <w:rsid w:val="009D1E1F"/>
    <w:rsid w:val="009D2056"/>
    <w:rsid w:val="009D547C"/>
    <w:rsid w:val="009D5A07"/>
    <w:rsid w:val="009D645E"/>
    <w:rsid w:val="009D7225"/>
    <w:rsid w:val="009E12F9"/>
    <w:rsid w:val="009E657E"/>
    <w:rsid w:val="009E6DED"/>
    <w:rsid w:val="009F7FBA"/>
    <w:rsid w:val="00A01C53"/>
    <w:rsid w:val="00A07C78"/>
    <w:rsid w:val="00A1057F"/>
    <w:rsid w:val="00A109C0"/>
    <w:rsid w:val="00A1288E"/>
    <w:rsid w:val="00A155E1"/>
    <w:rsid w:val="00A167C5"/>
    <w:rsid w:val="00A17911"/>
    <w:rsid w:val="00A179C0"/>
    <w:rsid w:val="00A25B53"/>
    <w:rsid w:val="00A3639E"/>
    <w:rsid w:val="00A37890"/>
    <w:rsid w:val="00A37AE5"/>
    <w:rsid w:val="00A538D6"/>
    <w:rsid w:val="00A60369"/>
    <w:rsid w:val="00A62862"/>
    <w:rsid w:val="00A72A70"/>
    <w:rsid w:val="00A73368"/>
    <w:rsid w:val="00A7412F"/>
    <w:rsid w:val="00A7707A"/>
    <w:rsid w:val="00A80138"/>
    <w:rsid w:val="00A84419"/>
    <w:rsid w:val="00A861A2"/>
    <w:rsid w:val="00A95057"/>
    <w:rsid w:val="00AB40CA"/>
    <w:rsid w:val="00AD1ACD"/>
    <w:rsid w:val="00AD7436"/>
    <w:rsid w:val="00AE62CB"/>
    <w:rsid w:val="00AF26E0"/>
    <w:rsid w:val="00AF6230"/>
    <w:rsid w:val="00B01D55"/>
    <w:rsid w:val="00B044AA"/>
    <w:rsid w:val="00B050D4"/>
    <w:rsid w:val="00B10807"/>
    <w:rsid w:val="00B13B07"/>
    <w:rsid w:val="00B30E95"/>
    <w:rsid w:val="00B31223"/>
    <w:rsid w:val="00B31378"/>
    <w:rsid w:val="00B32316"/>
    <w:rsid w:val="00B3510E"/>
    <w:rsid w:val="00B36232"/>
    <w:rsid w:val="00B427EA"/>
    <w:rsid w:val="00B45CB7"/>
    <w:rsid w:val="00B46C1C"/>
    <w:rsid w:val="00B53309"/>
    <w:rsid w:val="00B54F0B"/>
    <w:rsid w:val="00B56713"/>
    <w:rsid w:val="00B6061F"/>
    <w:rsid w:val="00B60C7F"/>
    <w:rsid w:val="00B639FA"/>
    <w:rsid w:val="00B71889"/>
    <w:rsid w:val="00B758B1"/>
    <w:rsid w:val="00B860A8"/>
    <w:rsid w:val="00B86885"/>
    <w:rsid w:val="00B937B9"/>
    <w:rsid w:val="00BB06A0"/>
    <w:rsid w:val="00BB1A62"/>
    <w:rsid w:val="00BC0A7B"/>
    <w:rsid w:val="00BC1C4F"/>
    <w:rsid w:val="00BC5742"/>
    <w:rsid w:val="00BD56F3"/>
    <w:rsid w:val="00BE3AEF"/>
    <w:rsid w:val="00BE660C"/>
    <w:rsid w:val="00BE7B13"/>
    <w:rsid w:val="00BF0E91"/>
    <w:rsid w:val="00BF63F8"/>
    <w:rsid w:val="00BF7685"/>
    <w:rsid w:val="00C010DD"/>
    <w:rsid w:val="00C06406"/>
    <w:rsid w:val="00C07779"/>
    <w:rsid w:val="00C0792C"/>
    <w:rsid w:val="00C07A43"/>
    <w:rsid w:val="00C15A5D"/>
    <w:rsid w:val="00C2348F"/>
    <w:rsid w:val="00C37D74"/>
    <w:rsid w:val="00C464DC"/>
    <w:rsid w:val="00C531F5"/>
    <w:rsid w:val="00C55FAB"/>
    <w:rsid w:val="00C560FF"/>
    <w:rsid w:val="00C5765F"/>
    <w:rsid w:val="00C57758"/>
    <w:rsid w:val="00C6338C"/>
    <w:rsid w:val="00C661FF"/>
    <w:rsid w:val="00C708EF"/>
    <w:rsid w:val="00C747BF"/>
    <w:rsid w:val="00C8148E"/>
    <w:rsid w:val="00C82663"/>
    <w:rsid w:val="00C86CCC"/>
    <w:rsid w:val="00C9191F"/>
    <w:rsid w:val="00CA1956"/>
    <w:rsid w:val="00CA3EB4"/>
    <w:rsid w:val="00CB530F"/>
    <w:rsid w:val="00CB5615"/>
    <w:rsid w:val="00CB65F7"/>
    <w:rsid w:val="00CC0CFE"/>
    <w:rsid w:val="00CC1338"/>
    <w:rsid w:val="00CC3C9D"/>
    <w:rsid w:val="00CC68F3"/>
    <w:rsid w:val="00CD24B5"/>
    <w:rsid w:val="00CD29A0"/>
    <w:rsid w:val="00CD5EB6"/>
    <w:rsid w:val="00CE4713"/>
    <w:rsid w:val="00CE6DB7"/>
    <w:rsid w:val="00CF1DFA"/>
    <w:rsid w:val="00CF5BAC"/>
    <w:rsid w:val="00CF60D8"/>
    <w:rsid w:val="00D00E1A"/>
    <w:rsid w:val="00D0594D"/>
    <w:rsid w:val="00D10131"/>
    <w:rsid w:val="00D210E0"/>
    <w:rsid w:val="00D31A49"/>
    <w:rsid w:val="00D34824"/>
    <w:rsid w:val="00D405DB"/>
    <w:rsid w:val="00D43B9D"/>
    <w:rsid w:val="00D4559B"/>
    <w:rsid w:val="00D54681"/>
    <w:rsid w:val="00D60B4C"/>
    <w:rsid w:val="00D6180E"/>
    <w:rsid w:val="00D6485A"/>
    <w:rsid w:val="00D65E35"/>
    <w:rsid w:val="00D71BA0"/>
    <w:rsid w:val="00D74FEF"/>
    <w:rsid w:val="00D75A11"/>
    <w:rsid w:val="00D8018B"/>
    <w:rsid w:val="00D82EE3"/>
    <w:rsid w:val="00D83633"/>
    <w:rsid w:val="00D8403B"/>
    <w:rsid w:val="00D84344"/>
    <w:rsid w:val="00D86EF1"/>
    <w:rsid w:val="00D9089E"/>
    <w:rsid w:val="00D95493"/>
    <w:rsid w:val="00D971B8"/>
    <w:rsid w:val="00D973FC"/>
    <w:rsid w:val="00DA1DF9"/>
    <w:rsid w:val="00DA276F"/>
    <w:rsid w:val="00DA4746"/>
    <w:rsid w:val="00DA4CD9"/>
    <w:rsid w:val="00DA5188"/>
    <w:rsid w:val="00DA7ED1"/>
    <w:rsid w:val="00DB0321"/>
    <w:rsid w:val="00DB4C7F"/>
    <w:rsid w:val="00DB525E"/>
    <w:rsid w:val="00DB6A62"/>
    <w:rsid w:val="00DD124F"/>
    <w:rsid w:val="00DD3B26"/>
    <w:rsid w:val="00DD4C08"/>
    <w:rsid w:val="00DD5BA4"/>
    <w:rsid w:val="00DD6313"/>
    <w:rsid w:val="00DD696C"/>
    <w:rsid w:val="00DD6F41"/>
    <w:rsid w:val="00DE01C7"/>
    <w:rsid w:val="00DE60B7"/>
    <w:rsid w:val="00DE7282"/>
    <w:rsid w:val="00DE7D24"/>
    <w:rsid w:val="00DF729C"/>
    <w:rsid w:val="00DF7C47"/>
    <w:rsid w:val="00E00912"/>
    <w:rsid w:val="00E015BD"/>
    <w:rsid w:val="00E03DAB"/>
    <w:rsid w:val="00E05ACB"/>
    <w:rsid w:val="00E2027B"/>
    <w:rsid w:val="00E216A3"/>
    <w:rsid w:val="00E21D28"/>
    <w:rsid w:val="00E248FD"/>
    <w:rsid w:val="00E31C59"/>
    <w:rsid w:val="00E33A9F"/>
    <w:rsid w:val="00E34805"/>
    <w:rsid w:val="00E4140F"/>
    <w:rsid w:val="00E4324F"/>
    <w:rsid w:val="00E4343F"/>
    <w:rsid w:val="00E448B0"/>
    <w:rsid w:val="00E449EC"/>
    <w:rsid w:val="00E44D23"/>
    <w:rsid w:val="00E52337"/>
    <w:rsid w:val="00E54A0C"/>
    <w:rsid w:val="00E677F9"/>
    <w:rsid w:val="00E700CC"/>
    <w:rsid w:val="00E71A77"/>
    <w:rsid w:val="00E71FCC"/>
    <w:rsid w:val="00E7540B"/>
    <w:rsid w:val="00E805DA"/>
    <w:rsid w:val="00E920BF"/>
    <w:rsid w:val="00E96625"/>
    <w:rsid w:val="00EA3CC1"/>
    <w:rsid w:val="00EA3F12"/>
    <w:rsid w:val="00EA5222"/>
    <w:rsid w:val="00EA7D6E"/>
    <w:rsid w:val="00EC1D9C"/>
    <w:rsid w:val="00EC3852"/>
    <w:rsid w:val="00EC75F2"/>
    <w:rsid w:val="00ED5BC0"/>
    <w:rsid w:val="00EE565B"/>
    <w:rsid w:val="00EE59A2"/>
    <w:rsid w:val="00EE728B"/>
    <w:rsid w:val="00EF036C"/>
    <w:rsid w:val="00EF161A"/>
    <w:rsid w:val="00EF31F5"/>
    <w:rsid w:val="00EF71EB"/>
    <w:rsid w:val="00F016D8"/>
    <w:rsid w:val="00F10A88"/>
    <w:rsid w:val="00F1312A"/>
    <w:rsid w:val="00F21B0C"/>
    <w:rsid w:val="00F21FF2"/>
    <w:rsid w:val="00F23F1C"/>
    <w:rsid w:val="00F248C2"/>
    <w:rsid w:val="00F27780"/>
    <w:rsid w:val="00F362C9"/>
    <w:rsid w:val="00F41D36"/>
    <w:rsid w:val="00F42098"/>
    <w:rsid w:val="00F51662"/>
    <w:rsid w:val="00F5231D"/>
    <w:rsid w:val="00F618B6"/>
    <w:rsid w:val="00F65E2F"/>
    <w:rsid w:val="00F71C6F"/>
    <w:rsid w:val="00F73469"/>
    <w:rsid w:val="00F74AF8"/>
    <w:rsid w:val="00F75677"/>
    <w:rsid w:val="00F77724"/>
    <w:rsid w:val="00F80669"/>
    <w:rsid w:val="00F81471"/>
    <w:rsid w:val="00F815A9"/>
    <w:rsid w:val="00F83F56"/>
    <w:rsid w:val="00F85F0C"/>
    <w:rsid w:val="00F87830"/>
    <w:rsid w:val="00F90341"/>
    <w:rsid w:val="00F94BE5"/>
    <w:rsid w:val="00FA1F35"/>
    <w:rsid w:val="00FA73FD"/>
    <w:rsid w:val="00FB4127"/>
    <w:rsid w:val="00FD4261"/>
    <w:rsid w:val="00FD4766"/>
    <w:rsid w:val="00FE3355"/>
    <w:rsid w:val="00FE7D0F"/>
    <w:rsid w:val="00FF6548"/>
    <w:rsid w:val="00FF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0" endcap="round"/>
    </o:shapedefaults>
    <o:shapelayout v:ext="edit">
      <o:idmap v:ext="edit" data="1"/>
    </o:shapelayout>
  </w:shapeDefaults>
  <w:doNotEmbedSmartTags/>
  <w:decimalSymbol w:val="."/>
  <w:listSeparator w:val=","/>
  <w14:docId w14:val="7BD78F35"/>
  <w15:chartTrackingRefBased/>
  <w15:docId w15:val="{11A34325-AE34-4B43-99E7-3BE6209D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pPr>
      <w:outlineLvl w:val="0"/>
    </w:pPr>
    <w:rPr>
      <w:rFonts w:eastAsia="ヒラギノ角ゴ Pro W3"/>
      <w:color w:val="000000"/>
      <w:sz w:val="24"/>
    </w:rPr>
  </w:style>
  <w:style w:type="character" w:styleId="Hyperlink">
    <w:name w:val="Hyperlink"/>
    <w:locked/>
    <w:rsid w:val="00954F90"/>
    <w:rPr>
      <w:color w:val="0000FF"/>
      <w:u w:val="single"/>
    </w:rPr>
  </w:style>
  <w:style w:type="paragraph" w:styleId="BalloonText">
    <w:name w:val="Balloon Text"/>
    <w:basedOn w:val="Normal"/>
    <w:link w:val="BalloonTextChar"/>
    <w:locked/>
    <w:rsid w:val="00BE3A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E3AEF"/>
    <w:rPr>
      <w:rFonts w:ascii="Tahoma" w:hAnsi="Tahoma" w:cs="Tahoma"/>
      <w:sz w:val="16"/>
      <w:szCs w:val="16"/>
    </w:rPr>
  </w:style>
  <w:style w:type="character" w:styleId="CommentReference">
    <w:name w:val="annotation reference"/>
    <w:locked/>
    <w:rsid w:val="00E21D28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E21D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21D28"/>
  </w:style>
  <w:style w:type="paragraph" w:styleId="CommentSubject">
    <w:name w:val="annotation subject"/>
    <w:basedOn w:val="CommentText"/>
    <w:next w:val="CommentText"/>
    <w:link w:val="CommentSubjectChar"/>
    <w:locked/>
    <w:rsid w:val="00E21D28"/>
    <w:rPr>
      <w:b/>
      <w:bCs/>
    </w:rPr>
  </w:style>
  <w:style w:type="character" w:customStyle="1" w:styleId="CommentSubjectChar">
    <w:name w:val="Comment Subject Char"/>
    <w:link w:val="CommentSubject"/>
    <w:rsid w:val="00E21D28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C77D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locked/>
    <w:rsid w:val="00B718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29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agc.org/protecting-right-organize-pro-a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6C1B18EE5E143BE7C2CC263788EA4" ma:contentTypeVersion="12" ma:contentTypeDescription="Create a new document." ma:contentTypeScope="" ma:versionID="556019437949cc532678a47b54683c37">
  <xsd:schema xmlns:xsd="http://www.w3.org/2001/XMLSchema" xmlns:xs="http://www.w3.org/2001/XMLSchema" xmlns:p="http://schemas.microsoft.com/office/2006/metadata/properties" xmlns:ns2="cd19e0c0-6077-42fb-92e2-1871b468fcc7" xmlns:ns3="f36df1c7-57b2-4f80-b0ab-0ed92b3313d8" targetNamespace="http://schemas.microsoft.com/office/2006/metadata/properties" ma:root="true" ma:fieldsID="2605358a8ad092162947ba6cc2d08c3a" ns2:_="" ns3:_="">
    <xsd:import namespace="cd19e0c0-6077-42fb-92e2-1871b468fcc7"/>
    <xsd:import namespace="f36df1c7-57b2-4f80-b0ab-0ed92b3313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19e0c0-6077-42fb-92e2-1871b468f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6df1c7-57b2-4f80-b0ab-0ed92b3313d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E0C78F-D3C4-4431-85DF-21F946574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19e0c0-6077-42fb-92e2-1871b468fcc7"/>
    <ds:schemaRef ds:uri="f36df1c7-57b2-4f80-b0ab-0ed92b3313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F1342C-5AD0-4614-8429-F31D40512E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BC467D-789E-4F9E-B061-FAA2396889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481</Words>
  <Characters>2349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FedEx Office and Print Services, Inc.</Company>
  <LinksUpToDate>false</LinksUpToDate>
  <CharactersWithSpaces>2825</CharactersWithSpaces>
  <SharedDoc>false</SharedDoc>
  <HLinks>
    <vt:vector size="6" baseType="variant">
      <vt:variant>
        <vt:i4>1179700</vt:i4>
      </vt:variant>
      <vt:variant>
        <vt:i4>0</vt:i4>
      </vt:variant>
      <vt:variant>
        <vt:i4>0</vt:i4>
      </vt:variant>
      <vt:variant>
        <vt:i4>5</vt:i4>
      </vt:variant>
      <vt:variant>
        <vt:lpwstr>mailto:turmailb@agc.org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turmailb</dc:creator>
  <cp:keywords/>
  <cp:lastModifiedBy>Brian Turmail</cp:lastModifiedBy>
  <cp:revision>2</cp:revision>
  <cp:lastPrinted>2021-04-01T15:11:00Z</cp:lastPrinted>
  <dcterms:created xsi:type="dcterms:W3CDTF">2021-05-11T15:12:00Z</dcterms:created>
  <dcterms:modified xsi:type="dcterms:W3CDTF">2021-05-11T15:12:00Z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0x0101006D96C1B18EE5E143BE7C2CC263788EA4</vt:lpwstr>
  </property>
</Properties>
</file>